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5C01" w14:textId="18048520" w:rsidR="00F718D9" w:rsidRPr="00F718D9" w:rsidRDefault="00F718D9" w:rsidP="00F718D9">
      <w:pPr>
        <w:pBdr>
          <w:top w:val="single" w:sz="4" w:space="1" w:color="auto"/>
          <w:left w:val="single" w:sz="4" w:space="4" w:color="auto"/>
          <w:bottom w:val="single" w:sz="4" w:space="1" w:color="auto"/>
          <w:right w:val="single" w:sz="4" w:space="4" w:color="auto"/>
        </w:pBdr>
        <w:spacing w:line="259" w:lineRule="auto"/>
        <w:rPr>
          <w:rFonts w:ascii="NewsGotT" w:eastAsiaTheme="minorHAnsi" w:hAnsi="NewsGotT" w:cstheme="minorBidi"/>
          <w:b/>
          <w:sz w:val="22"/>
          <w:szCs w:val="22"/>
          <w:lang w:eastAsia="en-US"/>
        </w:rPr>
      </w:pPr>
      <w:r w:rsidRPr="00F718D9">
        <w:rPr>
          <w:rFonts w:ascii="NewsGotT" w:eastAsiaTheme="minorHAnsi" w:hAnsi="NewsGotT" w:cstheme="minorBidi"/>
          <w:b/>
          <w:sz w:val="22"/>
          <w:szCs w:val="22"/>
          <w:lang w:eastAsia="en-US"/>
        </w:rPr>
        <w:t xml:space="preserve">Solicitante: </w:t>
      </w:r>
    </w:p>
    <w:p w14:paraId="5EF1409A" w14:textId="13F322A3" w:rsidR="00F718D9" w:rsidRPr="00F718D9" w:rsidRDefault="00F718D9" w:rsidP="00F718D9">
      <w:pPr>
        <w:pBdr>
          <w:top w:val="single" w:sz="4" w:space="1" w:color="auto"/>
          <w:left w:val="single" w:sz="4" w:space="4" w:color="auto"/>
          <w:bottom w:val="single" w:sz="4" w:space="1" w:color="auto"/>
          <w:right w:val="single" w:sz="4" w:space="4" w:color="auto"/>
        </w:pBdr>
        <w:spacing w:line="259" w:lineRule="auto"/>
        <w:rPr>
          <w:rFonts w:ascii="NewsGotT" w:eastAsiaTheme="minorHAnsi" w:hAnsi="NewsGotT" w:cstheme="minorBidi"/>
          <w:b/>
          <w:sz w:val="22"/>
          <w:szCs w:val="22"/>
          <w:lang w:eastAsia="en-US"/>
        </w:rPr>
      </w:pPr>
      <w:r w:rsidRPr="00F718D9">
        <w:rPr>
          <w:rFonts w:ascii="NewsGotT" w:eastAsiaTheme="minorHAnsi" w:hAnsi="NewsGotT" w:cstheme="minorBidi"/>
          <w:b/>
          <w:sz w:val="22"/>
          <w:szCs w:val="22"/>
          <w:lang w:eastAsia="en-US"/>
        </w:rPr>
        <w:t>Título proyecto</w:t>
      </w:r>
      <w:r>
        <w:rPr>
          <w:rFonts w:ascii="NewsGotT" w:eastAsiaTheme="minorHAnsi" w:hAnsi="NewsGotT" w:cstheme="minorBidi"/>
          <w:b/>
          <w:sz w:val="22"/>
          <w:szCs w:val="22"/>
          <w:lang w:eastAsia="en-US"/>
        </w:rPr>
        <w:t>:</w:t>
      </w:r>
    </w:p>
    <w:p w14:paraId="01863249" w14:textId="77777777" w:rsidR="00F718D9" w:rsidRPr="00EA1987" w:rsidRDefault="00F718D9" w:rsidP="00520208">
      <w:pPr>
        <w:spacing w:after="160" w:line="259" w:lineRule="auto"/>
        <w:jc w:val="both"/>
        <w:rPr>
          <w:rFonts w:ascii="NewsGotT" w:eastAsiaTheme="minorHAnsi" w:hAnsi="NewsGotT" w:cstheme="minorBidi"/>
          <w:sz w:val="2"/>
          <w:szCs w:val="2"/>
          <w:lang w:eastAsia="en-US"/>
        </w:rPr>
      </w:pPr>
    </w:p>
    <w:p w14:paraId="7A02281B" w14:textId="25C3DF80" w:rsidR="00520208" w:rsidRDefault="00520208" w:rsidP="00520208">
      <w:pPr>
        <w:spacing w:after="160" w:line="259" w:lineRule="auto"/>
        <w:jc w:val="both"/>
        <w:rPr>
          <w:rFonts w:ascii="NewsGotT" w:eastAsiaTheme="minorHAnsi" w:hAnsi="NewsGotT" w:cstheme="minorBidi"/>
          <w:sz w:val="22"/>
          <w:szCs w:val="22"/>
          <w:lang w:eastAsia="en-US"/>
        </w:rPr>
      </w:pPr>
      <w:r w:rsidRPr="00520208">
        <w:rPr>
          <w:rFonts w:ascii="NewsGotT" w:eastAsiaTheme="minorHAnsi" w:hAnsi="NewsGotT" w:cstheme="minorBidi"/>
          <w:sz w:val="22"/>
          <w:szCs w:val="22"/>
          <w:lang w:eastAsia="en-US"/>
        </w:rPr>
        <w:t>El proyecto que se realizará, en función de lo establecido en el art. 19.7.b) de la Orden de 23 de noviembre de 2017 por la que se aprueban las bases reguladoras para la concesión de las ayudas previstas en las Estrategias de Desarrollo Local Leader en el marco de la submedida 19.2 del Programa de Desarrollo Rural de Andalucía 2014-2020, se financiará según se establece a continuación:</w:t>
      </w:r>
    </w:p>
    <w:p w14:paraId="6661ECFE" w14:textId="77777777" w:rsidR="007A7442" w:rsidRPr="00520208" w:rsidRDefault="007A7442" w:rsidP="00520208">
      <w:pPr>
        <w:spacing w:after="160" w:line="259" w:lineRule="auto"/>
        <w:jc w:val="both"/>
        <w:rPr>
          <w:rFonts w:ascii="NewsGotT" w:eastAsiaTheme="minorHAnsi" w:hAnsi="NewsGotT" w:cstheme="minorBidi"/>
          <w:sz w:val="22"/>
          <w:szCs w:val="22"/>
          <w:lang w:eastAsia="en-US"/>
        </w:rPr>
      </w:pPr>
    </w:p>
    <w:tbl>
      <w:tblPr>
        <w:tblW w:w="8364" w:type="dxa"/>
        <w:jc w:val="center"/>
        <w:tblCellMar>
          <w:left w:w="70" w:type="dxa"/>
          <w:right w:w="70" w:type="dxa"/>
        </w:tblCellMar>
        <w:tblLook w:val="04A0" w:firstRow="1" w:lastRow="0" w:firstColumn="1" w:lastColumn="0" w:noHBand="0" w:noVBand="1"/>
      </w:tblPr>
      <w:tblGrid>
        <w:gridCol w:w="6663"/>
        <w:gridCol w:w="1701"/>
      </w:tblGrid>
      <w:tr w:rsidR="00C83398" w:rsidRPr="00520208" w14:paraId="7F28D2A4" w14:textId="77777777" w:rsidTr="00787F3F">
        <w:trPr>
          <w:trHeight w:val="570"/>
          <w:jc w:val="center"/>
        </w:trPr>
        <w:tc>
          <w:tcPr>
            <w:tcW w:w="8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48637" w14:textId="77777777" w:rsidR="00154486" w:rsidRDefault="00C83398" w:rsidP="00787F3F">
            <w:pPr>
              <w:jc w:val="center"/>
              <w:rPr>
                <w:rFonts w:ascii="NewsGotT" w:hAnsi="NewsGotT"/>
                <w:b/>
                <w:bCs/>
                <w:color w:val="000000"/>
                <w:sz w:val="22"/>
                <w:szCs w:val="22"/>
              </w:rPr>
            </w:pPr>
            <w:r w:rsidRPr="00520208">
              <w:rPr>
                <w:rFonts w:ascii="NewsGotT" w:hAnsi="NewsGotT"/>
                <w:b/>
                <w:bCs/>
                <w:color w:val="000000"/>
                <w:sz w:val="22"/>
                <w:szCs w:val="22"/>
              </w:rPr>
              <w:t>PREFINANCIACIÓN</w:t>
            </w:r>
            <w:r>
              <w:rPr>
                <w:rFonts w:ascii="NewsGotT" w:hAnsi="NewsGotT"/>
                <w:b/>
                <w:bCs/>
                <w:color w:val="000000"/>
                <w:sz w:val="22"/>
                <w:szCs w:val="22"/>
              </w:rPr>
              <w:t xml:space="preserve"> </w:t>
            </w:r>
          </w:p>
          <w:p w14:paraId="245FF5B5" w14:textId="6FC5BD85" w:rsidR="00787F3F" w:rsidRPr="00520208" w:rsidRDefault="00C83398" w:rsidP="00787F3F">
            <w:pPr>
              <w:jc w:val="center"/>
              <w:rPr>
                <w:rFonts w:ascii="NewsGotT" w:hAnsi="NewsGotT"/>
                <w:b/>
                <w:bCs/>
                <w:color w:val="000000"/>
                <w:sz w:val="22"/>
                <w:szCs w:val="22"/>
              </w:rPr>
            </w:pPr>
            <w:r>
              <w:rPr>
                <w:rFonts w:ascii="NewsGotT" w:hAnsi="NewsGotT"/>
                <w:b/>
                <w:bCs/>
                <w:color w:val="000000"/>
                <w:sz w:val="22"/>
                <w:szCs w:val="22"/>
              </w:rPr>
              <w:t>(</w:t>
            </w:r>
            <w:r w:rsidR="00787F3F">
              <w:rPr>
                <w:rFonts w:ascii="NewsGotT" w:hAnsi="NewsGotT"/>
                <w:b/>
                <w:bCs/>
                <w:color w:val="000000"/>
                <w:sz w:val="22"/>
                <w:szCs w:val="22"/>
              </w:rPr>
              <w:t xml:space="preserve">FORMA DE FINANCIACIÓN HASTA LA RECEPCIÓN DE LA </w:t>
            </w:r>
            <w:r w:rsidR="00154486">
              <w:rPr>
                <w:rFonts w:ascii="NewsGotT" w:hAnsi="NewsGotT"/>
                <w:b/>
                <w:bCs/>
                <w:color w:val="000000"/>
                <w:sz w:val="22"/>
                <w:szCs w:val="22"/>
              </w:rPr>
              <w:t>SUBVENCIÓN</w:t>
            </w:r>
            <w:r>
              <w:rPr>
                <w:rFonts w:ascii="NewsGotT" w:hAnsi="NewsGotT"/>
                <w:b/>
                <w:bCs/>
                <w:color w:val="000000"/>
                <w:sz w:val="22"/>
                <w:szCs w:val="22"/>
              </w:rPr>
              <w:t>)</w:t>
            </w:r>
          </w:p>
        </w:tc>
      </w:tr>
      <w:tr w:rsidR="00C83398" w:rsidRPr="00520208" w14:paraId="50F2D8A6" w14:textId="77777777" w:rsidTr="00787F3F">
        <w:trPr>
          <w:trHeight w:val="264"/>
          <w:jc w:val="center"/>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050E5" w14:textId="3233EC1D" w:rsidR="00154486" w:rsidRDefault="00154486" w:rsidP="00154486">
            <w:pPr>
              <w:rPr>
                <w:rFonts w:ascii="NewsGotT" w:hAnsi="NewsGotT"/>
                <w:i/>
                <w:iCs/>
                <w:color w:val="000000"/>
              </w:rPr>
            </w:pPr>
            <w:r w:rsidRPr="00154486">
              <w:rPr>
                <w:rFonts w:ascii="NewsGotT" w:hAnsi="NewsGotT"/>
                <w:i/>
                <w:iCs/>
                <w:color w:val="000000"/>
              </w:rPr>
              <w:t xml:space="preserve">La </w:t>
            </w:r>
            <w:r>
              <w:rPr>
                <w:rFonts w:ascii="NewsGotT" w:hAnsi="NewsGotT"/>
                <w:i/>
                <w:iCs/>
                <w:color w:val="000000"/>
              </w:rPr>
              <w:t xml:space="preserve">subvención </w:t>
            </w:r>
            <w:r w:rsidRPr="00154486">
              <w:rPr>
                <w:rFonts w:ascii="NewsGotT" w:hAnsi="NewsGotT"/>
                <w:i/>
                <w:iCs/>
                <w:color w:val="000000"/>
              </w:rPr>
              <w:t>se recibe una vez has ejecutado tu proyecto y has pagado todos los gastos incluidos en el mismo, por lo que te pedimos que nos indiques cómo va</w:t>
            </w:r>
            <w:r>
              <w:rPr>
                <w:rFonts w:ascii="NewsGotT" w:hAnsi="NewsGotT"/>
                <w:i/>
                <w:iCs/>
                <w:color w:val="000000"/>
              </w:rPr>
              <w:t>s</w:t>
            </w:r>
            <w:r w:rsidRPr="00154486">
              <w:rPr>
                <w:rFonts w:ascii="NewsGotT" w:hAnsi="NewsGotT"/>
                <w:i/>
                <w:iCs/>
                <w:color w:val="000000"/>
              </w:rPr>
              <w:t xml:space="preserve"> a </w:t>
            </w:r>
            <w:proofErr w:type="spellStart"/>
            <w:r w:rsidRPr="00154486">
              <w:rPr>
                <w:rFonts w:ascii="NewsGotT" w:hAnsi="NewsGotT"/>
                <w:i/>
                <w:iCs/>
                <w:color w:val="000000"/>
              </w:rPr>
              <w:t>prefinanciar</w:t>
            </w:r>
            <w:proofErr w:type="spellEnd"/>
            <w:r w:rsidRPr="00154486">
              <w:rPr>
                <w:rFonts w:ascii="NewsGotT" w:hAnsi="NewsGotT"/>
                <w:i/>
                <w:iCs/>
                <w:color w:val="000000"/>
              </w:rPr>
              <w:t xml:space="preserve"> los gastos y/o inversiones</w:t>
            </w:r>
            <w:r>
              <w:rPr>
                <w:rFonts w:ascii="NewsGotT" w:hAnsi="NewsGotT"/>
                <w:i/>
                <w:iCs/>
                <w:color w:val="000000"/>
              </w:rPr>
              <w:t xml:space="preserve"> incluidos en el proyecto. </w:t>
            </w:r>
          </w:p>
          <w:p w14:paraId="33120AE8" w14:textId="0DD2EE2C" w:rsidR="00C83398" w:rsidRPr="00154486" w:rsidRDefault="00154486" w:rsidP="00154486">
            <w:pPr>
              <w:rPr>
                <w:rFonts w:ascii="NewsGotT" w:hAnsi="NewsGotT"/>
                <w:i/>
                <w:iCs/>
                <w:color w:val="000000"/>
                <w:sz w:val="22"/>
                <w:szCs w:val="22"/>
              </w:rPr>
            </w:pPr>
            <w:r>
              <w:rPr>
                <w:rFonts w:ascii="NewsGotT" w:hAnsi="NewsGotT"/>
                <w:i/>
                <w:iCs/>
                <w:color w:val="000000"/>
              </w:rPr>
              <w:t>No incluir aquí la subvención solicitada al GDR.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93BD9" w14:textId="3DBB2B46" w:rsidR="00C83398" w:rsidRPr="00520208" w:rsidRDefault="00C83398" w:rsidP="00520208">
            <w:pPr>
              <w:jc w:val="center"/>
              <w:rPr>
                <w:rFonts w:ascii="NewsGotT" w:hAnsi="NewsGotT"/>
                <w:b/>
                <w:bCs/>
                <w:color w:val="000000"/>
                <w:sz w:val="22"/>
                <w:szCs w:val="22"/>
              </w:rPr>
            </w:pPr>
            <w:r w:rsidRPr="00520208">
              <w:rPr>
                <w:rFonts w:ascii="NewsGotT" w:hAnsi="NewsGotT"/>
                <w:b/>
                <w:bCs/>
                <w:color w:val="000000"/>
                <w:sz w:val="22"/>
                <w:szCs w:val="22"/>
              </w:rPr>
              <w:t>IMPORTE</w:t>
            </w:r>
            <w:r w:rsidR="00972965">
              <w:rPr>
                <w:rFonts w:ascii="NewsGotT" w:hAnsi="NewsGotT"/>
                <w:b/>
                <w:bCs/>
                <w:color w:val="000000"/>
                <w:sz w:val="22"/>
                <w:szCs w:val="22"/>
              </w:rPr>
              <w:t xml:space="preserve"> IVA INCLUIDO</w:t>
            </w:r>
          </w:p>
        </w:tc>
      </w:tr>
      <w:tr w:rsidR="00C83398" w:rsidRPr="00520208" w14:paraId="09C984B8" w14:textId="77777777" w:rsidTr="00787F3F">
        <w:trPr>
          <w:trHeight w:val="570"/>
          <w:jc w:val="cent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0F6E2CFA" w14:textId="77777777" w:rsidR="00C83398" w:rsidRPr="00520208" w:rsidRDefault="00C83398" w:rsidP="00520208">
            <w:pPr>
              <w:rPr>
                <w:rFonts w:ascii="NewsGotT" w:hAnsi="NewsGotT"/>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C0300A" w14:textId="77777777" w:rsidR="00C83398" w:rsidRPr="00520208" w:rsidRDefault="00C83398" w:rsidP="00520208">
            <w:pPr>
              <w:rPr>
                <w:rFonts w:ascii="NewsGotT" w:hAnsi="NewsGotT"/>
                <w:b/>
                <w:bCs/>
                <w:color w:val="000000"/>
                <w:sz w:val="22"/>
                <w:szCs w:val="22"/>
              </w:rPr>
            </w:pPr>
          </w:p>
        </w:tc>
      </w:tr>
      <w:tr w:rsidR="00C83398" w:rsidRPr="00520208" w14:paraId="190336C1" w14:textId="77777777" w:rsidTr="00787F3F">
        <w:trPr>
          <w:trHeight w:val="559"/>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2F53334" w14:textId="7C93AB50" w:rsidR="00C83398" w:rsidRPr="00520208" w:rsidRDefault="00C83398" w:rsidP="00520208">
            <w:pPr>
              <w:rPr>
                <w:rFonts w:ascii="NewsGotT" w:hAnsi="NewsGotT"/>
                <w:color w:val="000000"/>
                <w:sz w:val="22"/>
                <w:szCs w:val="22"/>
              </w:rPr>
            </w:pPr>
            <w:r w:rsidRPr="00520208">
              <w:rPr>
                <w:rFonts w:ascii="NewsGotT" w:hAnsi="NewsGotT"/>
                <w:color w:val="000000"/>
                <w:sz w:val="22"/>
                <w:szCs w:val="22"/>
              </w:rPr>
              <w:t xml:space="preserve">Aportación </w:t>
            </w:r>
            <w:r w:rsidR="00787F3F">
              <w:rPr>
                <w:rFonts w:ascii="NewsGotT" w:hAnsi="NewsGotT"/>
                <w:color w:val="000000"/>
                <w:sz w:val="22"/>
                <w:szCs w:val="22"/>
              </w:rPr>
              <w:t>entidad</w:t>
            </w:r>
            <w:r>
              <w:rPr>
                <w:rFonts w:ascii="NewsGotT" w:hAnsi="NewsGotT"/>
                <w:color w:val="000000"/>
                <w:sz w:val="22"/>
                <w:szCs w:val="22"/>
              </w:rPr>
              <w:t xml:space="preserve"> (fondos propios)</w:t>
            </w:r>
          </w:p>
        </w:tc>
        <w:tc>
          <w:tcPr>
            <w:tcW w:w="1701" w:type="dxa"/>
            <w:tcBorders>
              <w:top w:val="nil"/>
              <w:left w:val="nil"/>
              <w:bottom w:val="single" w:sz="4" w:space="0" w:color="auto"/>
              <w:right w:val="single" w:sz="4" w:space="0" w:color="auto"/>
            </w:tcBorders>
            <w:shd w:val="clear" w:color="auto" w:fill="auto"/>
            <w:vAlign w:val="center"/>
          </w:tcPr>
          <w:p w14:paraId="63BA19BF" w14:textId="5DFA4100" w:rsidR="00C83398" w:rsidRPr="00520208" w:rsidRDefault="00C83398" w:rsidP="003C10BF">
            <w:pPr>
              <w:jc w:val="center"/>
              <w:rPr>
                <w:rFonts w:ascii="NewsGotT" w:hAnsi="NewsGotT"/>
                <w:color w:val="000000"/>
                <w:sz w:val="22"/>
                <w:szCs w:val="22"/>
              </w:rPr>
            </w:pPr>
          </w:p>
        </w:tc>
      </w:tr>
      <w:tr w:rsidR="00C83398" w:rsidRPr="00520208" w14:paraId="37D39D3A" w14:textId="77777777" w:rsidTr="00787F3F">
        <w:trPr>
          <w:trHeight w:val="568"/>
          <w:jc w:val="center"/>
        </w:trPr>
        <w:tc>
          <w:tcPr>
            <w:tcW w:w="6663" w:type="dxa"/>
            <w:tcBorders>
              <w:top w:val="nil"/>
              <w:left w:val="single" w:sz="4" w:space="0" w:color="auto"/>
              <w:bottom w:val="single" w:sz="4" w:space="0" w:color="auto"/>
              <w:right w:val="single" w:sz="4" w:space="0" w:color="auto"/>
            </w:tcBorders>
            <w:shd w:val="clear" w:color="auto" w:fill="auto"/>
            <w:vAlign w:val="center"/>
          </w:tcPr>
          <w:p w14:paraId="6CEB1AA3" w14:textId="271B0C26" w:rsidR="00C83398" w:rsidRPr="00520208" w:rsidRDefault="00C83398" w:rsidP="00520208">
            <w:pPr>
              <w:rPr>
                <w:rFonts w:ascii="NewsGotT" w:hAnsi="NewsGotT"/>
                <w:color w:val="000000"/>
                <w:sz w:val="22"/>
                <w:szCs w:val="22"/>
              </w:rPr>
            </w:pPr>
            <w:r>
              <w:rPr>
                <w:rFonts w:ascii="NewsGotT" w:hAnsi="NewsGotT"/>
                <w:color w:val="000000"/>
                <w:sz w:val="22"/>
                <w:szCs w:val="22"/>
              </w:rPr>
              <w:t>Financiación ajena (préstamos, pólizas)</w:t>
            </w:r>
          </w:p>
        </w:tc>
        <w:tc>
          <w:tcPr>
            <w:tcW w:w="1701" w:type="dxa"/>
            <w:tcBorders>
              <w:top w:val="nil"/>
              <w:left w:val="nil"/>
              <w:bottom w:val="single" w:sz="4" w:space="0" w:color="auto"/>
              <w:right w:val="single" w:sz="4" w:space="0" w:color="auto"/>
            </w:tcBorders>
            <w:shd w:val="clear" w:color="auto" w:fill="auto"/>
            <w:vAlign w:val="center"/>
          </w:tcPr>
          <w:p w14:paraId="1269CC04" w14:textId="649C8B71" w:rsidR="00C83398" w:rsidRPr="00520208" w:rsidRDefault="00C83398" w:rsidP="003C10BF">
            <w:pPr>
              <w:jc w:val="center"/>
              <w:rPr>
                <w:rFonts w:ascii="NewsGotT" w:hAnsi="NewsGotT"/>
                <w:color w:val="000000"/>
                <w:sz w:val="22"/>
                <w:szCs w:val="22"/>
              </w:rPr>
            </w:pPr>
          </w:p>
        </w:tc>
      </w:tr>
      <w:tr w:rsidR="00C83398" w:rsidRPr="00520208" w14:paraId="282EA4FF" w14:textId="77777777" w:rsidTr="00787F3F">
        <w:trPr>
          <w:trHeight w:hRule="exact" w:val="701"/>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190EAD8" w14:textId="507AC1B8" w:rsidR="00C83398" w:rsidRPr="00520208" w:rsidRDefault="00C83398" w:rsidP="00520208">
            <w:pPr>
              <w:rPr>
                <w:rFonts w:ascii="NewsGotT" w:hAnsi="NewsGotT"/>
                <w:color w:val="000000"/>
                <w:sz w:val="22"/>
                <w:szCs w:val="22"/>
              </w:rPr>
            </w:pPr>
            <w:r w:rsidRPr="00520208">
              <w:rPr>
                <w:rFonts w:ascii="NewsGotT" w:hAnsi="NewsGotT" w:cs="Calibri"/>
                <w:color w:val="000000"/>
                <w:sz w:val="22"/>
                <w:szCs w:val="22"/>
              </w:rPr>
              <w:t xml:space="preserve">Otras fuentes de financiación </w:t>
            </w:r>
            <w:r w:rsidR="00787F3F" w:rsidRPr="00787F3F">
              <w:rPr>
                <w:rFonts w:ascii="NewsGotT" w:hAnsi="NewsGotT" w:cs="Calibri"/>
                <w:i/>
                <w:iCs/>
                <w:color w:val="000000"/>
                <w:sz w:val="22"/>
                <w:szCs w:val="22"/>
              </w:rPr>
              <w:t>(indicar cuáles</w:t>
            </w:r>
            <w:r w:rsidR="00787F3F">
              <w:rPr>
                <w:rFonts w:ascii="NewsGotT" w:hAnsi="NewsGotT" w:cs="Calibri"/>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tcPr>
          <w:p w14:paraId="7F8E26F9" w14:textId="54D22655" w:rsidR="00C83398" w:rsidRPr="00520208" w:rsidRDefault="00C83398" w:rsidP="003C10BF">
            <w:pPr>
              <w:jc w:val="center"/>
              <w:rPr>
                <w:rFonts w:ascii="NewsGotT" w:hAnsi="NewsGotT"/>
                <w:color w:val="000000"/>
                <w:sz w:val="22"/>
                <w:szCs w:val="22"/>
              </w:rPr>
            </w:pPr>
          </w:p>
        </w:tc>
      </w:tr>
      <w:tr w:rsidR="00787F3F" w:rsidRPr="00520208" w14:paraId="4C55CB4E" w14:textId="77777777" w:rsidTr="00787F3F">
        <w:trPr>
          <w:trHeight w:hRule="exact" w:val="571"/>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27A4C66E" w14:textId="25B360CD" w:rsidR="00787F3F" w:rsidRDefault="00787F3F" w:rsidP="00787F3F">
            <w:pPr>
              <w:jc w:val="right"/>
              <w:rPr>
                <w:rFonts w:ascii="NewsGotT" w:hAnsi="NewsGotT"/>
                <w:b/>
                <w:bCs/>
                <w:color w:val="000000"/>
                <w:sz w:val="22"/>
                <w:szCs w:val="22"/>
              </w:rPr>
            </w:pPr>
            <w:proofErr w:type="gramStart"/>
            <w:r>
              <w:rPr>
                <w:rFonts w:ascii="NewsGotT" w:hAnsi="NewsGotT"/>
                <w:b/>
                <w:bCs/>
                <w:color w:val="000000"/>
                <w:sz w:val="22"/>
                <w:szCs w:val="22"/>
              </w:rPr>
              <w:t>TOTAL</w:t>
            </w:r>
            <w:proofErr w:type="gramEnd"/>
            <w:r>
              <w:rPr>
                <w:rFonts w:ascii="NewsGotT" w:hAnsi="NewsGotT"/>
                <w:b/>
                <w:bCs/>
                <w:color w:val="000000"/>
                <w:sz w:val="22"/>
                <w:szCs w:val="22"/>
              </w:rPr>
              <w:t xml:space="preserve"> IVA INCLUIDO</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5D2B5F" w14:textId="77777777" w:rsidR="00787F3F" w:rsidRPr="00520208" w:rsidRDefault="00787F3F" w:rsidP="003C10BF">
            <w:pPr>
              <w:jc w:val="center"/>
              <w:rPr>
                <w:rFonts w:ascii="NewsGotT" w:hAnsi="NewsGotT"/>
                <w:color w:val="000000"/>
                <w:sz w:val="22"/>
                <w:szCs w:val="22"/>
              </w:rPr>
            </w:pPr>
          </w:p>
        </w:tc>
      </w:tr>
    </w:tbl>
    <w:p w14:paraId="207C8648" w14:textId="12C94EB3" w:rsidR="00520208" w:rsidRDefault="00520208" w:rsidP="00520208">
      <w:pPr>
        <w:spacing w:after="160" w:line="259" w:lineRule="auto"/>
        <w:rPr>
          <w:rFonts w:asciiTheme="minorHAnsi" w:eastAsiaTheme="minorHAnsi" w:hAnsiTheme="minorHAnsi" w:cstheme="minorBidi"/>
          <w:sz w:val="2"/>
          <w:szCs w:val="2"/>
          <w:lang w:eastAsia="en-US"/>
        </w:rPr>
      </w:pPr>
    </w:p>
    <w:p w14:paraId="7F249CED" w14:textId="55CDAEA7" w:rsidR="00981093" w:rsidRPr="00747386" w:rsidRDefault="00981093" w:rsidP="00520208">
      <w:pPr>
        <w:spacing w:after="160" w:line="259" w:lineRule="auto"/>
        <w:rPr>
          <w:rFonts w:asciiTheme="minorHAnsi" w:eastAsiaTheme="minorHAnsi" w:hAnsiTheme="minorHAnsi" w:cstheme="minorBidi"/>
          <w:sz w:val="22"/>
          <w:szCs w:val="22"/>
          <w:lang w:eastAsia="en-US"/>
        </w:rPr>
      </w:pPr>
    </w:p>
    <w:p w14:paraId="4EB22977" w14:textId="114474D8" w:rsidR="007A7442" w:rsidRPr="007A7442" w:rsidRDefault="007A7442" w:rsidP="007A7442">
      <w:pPr>
        <w:shd w:val="clear" w:color="auto" w:fill="D9D9D9" w:themeFill="background1" w:themeFillShade="D9"/>
        <w:spacing w:after="160" w:line="259" w:lineRule="auto"/>
        <w:jc w:val="center"/>
        <w:rPr>
          <w:rFonts w:ascii="NewsGotT" w:eastAsiaTheme="minorHAnsi" w:hAnsi="NewsGotT" w:cstheme="minorBidi"/>
          <w:b/>
          <w:bCs/>
          <w:sz w:val="32"/>
          <w:szCs w:val="32"/>
          <w:lang w:eastAsia="en-US"/>
        </w:rPr>
      </w:pPr>
      <w:r w:rsidRPr="007A7442">
        <w:rPr>
          <w:rFonts w:ascii="NewsGotT" w:eastAsiaTheme="minorHAnsi" w:hAnsi="NewsGotT" w:cstheme="minorBidi"/>
          <w:b/>
          <w:bCs/>
          <w:sz w:val="32"/>
          <w:szCs w:val="32"/>
          <w:lang w:eastAsia="en-US"/>
        </w:rPr>
        <w:t>PRESUPUESTO DESGLOSADO</w:t>
      </w:r>
    </w:p>
    <w:p w14:paraId="700F56B6" w14:textId="77777777" w:rsidR="00981093" w:rsidRDefault="00981093" w:rsidP="00520208">
      <w:pPr>
        <w:spacing w:after="160" w:line="259" w:lineRule="auto"/>
        <w:rPr>
          <w:rFonts w:asciiTheme="minorHAnsi" w:eastAsiaTheme="minorHAnsi" w:hAnsiTheme="minorHAnsi" w:cstheme="minorBidi"/>
          <w:sz w:val="2"/>
          <w:szCs w:val="2"/>
          <w:lang w:eastAsia="en-US"/>
        </w:rPr>
      </w:pPr>
    </w:p>
    <w:tbl>
      <w:tblPr>
        <w:tblW w:w="8931" w:type="dxa"/>
        <w:tblInd w:w="-5" w:type="dxa"/>
        <w:tblLayout w:type="fixed"/>
        <w:tblCellMar>
          <w:left w:w="70" w:type="dxa"/>
          <w:right w:w="70" w:type="dxa"/>
        </w:tblCellMar>
        <w:tblLook w:val="04A0" w:firstRow="1" w:lastRow="0" w:firstColumn="1" w:lastColumn="0" w:noHBand="0" w:noVBand="1"/>
      </w:tblPr>
      <w:tblGrid>
        <w:gridCol w:w="3828"/>
        <w:gridCol w:w="1849"/>
        <w:gridCol w:w="1412"/>
        <w:gridCol w:w="1842"/>
      </w:tblGrid>
      <w:tr w:rsidR="00DA28F3" w:rsidRPr="00520208" w14:paraId="1993B21A" w14:textId="77777777" w:rsidTr="00981093">
        <w:trPr>
          <w:trHeight w:val="570"/>
        </w:trPr>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BCF38" w14:textId="49F80FCA" w:rsidR="00DA28F3" w:rsidRPr="00747386" w:rsidRDefault="00DA28F3" w:rsidP="00747386">
            <w:pPr>
              <w:pStyle w:val="Prrafodelista"/>
              <w:numPr>
                <w:ilvl w:val="0"/>
                <w:numId w:val="2"/>
              </w:numPr>
              <w:jc w:val="center"/>
              <w:rPr>
                <w:rFonts w:ascii="NewsGotT" w:hAnsi="NewsGotT"/>
                <w:b/>
                <w:bCs/>
                <w:color w:val="000000"/>
                <w:sz w:val="22"/>
                <w:szCs w:val="22"/>
              </w:rPr>
            </w:pPr>
            <w:r w:rsidRPr="00747386">
              <w:rPr>
                <w:rFonts w:ascii="NewsGotT" w:hAnsi="NewsGotT"/>
                <w:b/>
                <w:bCs/>
                <w:color w:val="000000"/>
                <w:sz w:val="22"/>
                <w:szCs w:val="22"/>
              </w:rPr>
              <w:t>GASTOS DE OBRAS</w:t>
            </w:r>
          </w:p>
          <w:p w14:paraId="2BB9FFB6" w14:textId="0BF94AC4" w:rsidR="00972965" w:rsidRPr="00DA28F3" w:rsidRDefault="00972965" w:rsidP="00973437">
            <w:pPr>
              <w:jc w:val="center"/>
              <w:rPr>
                <w:rFonts w:ascii="NewsGotT" w:hAnsi="NewsGotT"/>
                <w:b/>
                <w:bCs/>
                <w:color w:val="000000"/>
                <w:sz w:val="22"/>
                <w:szCs w:val="22"/>
              </w:rPr>
            </w:pPr>
            <w:r>
              <w:rPr>
                <w:rFonts w:ascii="NewsGotT" w:hAnsi="NewsGotT"/>
                <w:b/>
                <w:bCs/>
                <w:color w:val="000000"/>
                <w:sz w:val="22"/>
                <w:szCs w:val="22"/>
              </w:rPr>
              <w:t>(detallar el resumen de presupuesto incluido en el proyecto técnico)</w:t>
            </w:r>
          </w:p>
        </w:tc>
      </w:tr>
      <w:tr w:rsidR="00DA28F3" w:rsidRPr="00520208" w14:paraId="074F0ED3" w14:textId="77777777" w:rsidTr="00DA28F3">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14718" w14:textId="68FA8998" w:rsidR="00DA28F3" w:rsidRPr="00EA1987" w:rsidRDefault="00DA28F3" w:rsidP="00973437">
            <w:pPr>
              <w:jc w:val="center"/>
              <w:rPr>
                <w:rFonts w:ascii="NewsGotT" w:hAnsi="NewsGotT"/>
                <w:b/>
                <w:bCs/>
                <w:color w:val="000000"/>
              </w:rPr>
            </w:pPr>
            <w:r>
              <w:rPr>
                <w:rFonts w:ascii="NewsGotT" w:hAnsi="NewsGotT" w:cs="Calibri"/>
                <w:b/>
                <w:bCs/>
                <w:color w:val="000000"/>
                <w:spacing w:val="-1"/>
              </w:rPr>
              <w:t>CAPITULO</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17D6B" w14:textId="77777777" w:rsidR="00DA28F3" w:rsidRPr="00EA1987" w:rsidRDefault="00DA28F3" w:rsidP="00973437">
            <w:pPr>
              <w:jc w:val="center"/>
              <w:rPr>
                <w:rFonts w:ascii="NewsGotT" w:hAnsi="NewsGotT"/>
                <w:b/>
                <w:bCs/>
                <w:color w:val="000000"/>
              </w:rPr>
            </w:pPr>
            <w:r w:rsidRPr="00EA1987">
              <w:rPr>
                <w:rFonts w:ascii="NewsGotT" w:hAnsi="NewsGotT"/>
                <w:b/>
                <w:bCs/>
                <w:color w:val="000000"/>
              </w:rPr>
              <w:t>BASE IMPONIBLE (</w:t>
            </w:r>
            <w:r w:rsidRPr="00EA1987">
              <w:rPr>
                <w:b/>
                <w:bCs/>
                <w:color w:val="000000"/>
              </w:rPr>
              <w:t>€</w:t>
            </w:r>
            <w:r w:rsidRPr="00EA1987">
              <w:rPr>
                <w:rFonts w:ascii="NewsGotT" w:hAnsi="NewsGotT"/>
                <w:b/>
                <w:bCs/>
                <w:color w:val="000000"/>
              </w:rPr>
              <w:t>)</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14:paraId="035548F1" w14:textId="77777777" w:rsidR="00DA28F3" w:rsidRPr="00EA1987" w:rsidRDefault="00DA28F3" w:rsidP="00973437">
            <w:pPr>
              <w:ind w:right="-212"/>
              <w:jc w:val="center"/>
              <w:rPr>
                <w:rFonts w:ascii="NewsGotT" w:hAnsi="NewsGotT"/>
                <w:b/>
                <w:bCs/>
                <w:color w:val="000000"/>
              </w:rPr>
            </w:pPr>
            <w:r w:rsidRPr="00EA1987">
              <w:rPr>
                <w:rFonts w:ascii="NewsGotT" w:hAnsi="NewsGotT"/>
                <w:b/>
                <w:bCs/>
                <w:color w:val="000000"/>
              </w:rPr>
              <w:t>IVA (</w:t>
            </w:r>
            <w:r w:rsidRPr="00EA1987">
              <w:rPr>
                <w:b/>
                <w:bCs/>
                <w:color w:val="000000"/>
              </w:rPr>
              <w:t>€</w:t>
            </w:r>
            <w:r w:rsidRPr="00EA1987">
              <w:rPr>
                <w:rFonts w:ascii="NewsGotT" w:hAnsi="NewsGotT"/>
                <w:b/>
                <w:bCs/>
                <w:color w:val="000000"/>
              </w:rPr>
              <w:t>)</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79DBFB92" w14:textId="77777777" w:rsidR="00DA28F3" w:rsidRPr="00EA1987" w:rsidRDefault="00DA28F3" w:rsidP="00973437">
            <w:pPr>
              <w:jc w:val="center"/>
              <w:rPr>
                <w:rFonts w:ascii="NewsGotT" w:hAnsi="NewsGotT"/>
                <w:b/>
                <w:bCs/>
                <w:color w:val="000000"/>
              </w:rPr>
            </w:pPr>
            <w:r w:rsidRPr="00EA1987">
              <w:rPr>
                <w:rFonts w:ascii="NewsGotT" w:hAnsi="NewsGotT"/>
                <w:b/>
                <w:bCs/>
                <w:color w:val="000000"/>
              </w:rPr>
              <w:t>TOTAL</w:t>
            </w:r>
          </w:p>
        </w:tc>
      </w:tr>
      <w:tr w:rsidR="00DA28F3" w:rsidRPr="00520208" w14:paraId="530B8132"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EF865BA" w14:textId="77777777" w:rsidR="00DA28F3" w:rsidRPr="00520208" w:rsidRDefault="00DA28F3"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580FC57F" w14:textId="77777777" w:rsidR="00DA28F3" w:rsidRPr="00520208" w:rsidRDefault="00DA28F3"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701880C3" w14:textId="77777777" w:rsidR="00DA28F3" w:rsidRPr="00520208" w:rsidRDefault="00DA28F3"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77109AB1" w14:textId="77777777" w:rsidR="00DA28F3" w:rsidRPr="00520208" w:rsidRDefault="00DA28F3" w:rsidP="00973437">
            <w:pPr>
              <w:jc w:val="center"/>
              <w:rPr>
                <w:rFonts w:ascii="NewsGotT" w:hAnsi="NewsGotT"/>
                <w:color w:val="000000"/>
                <w:sz w:val="22"/>
                <w:szCs w:val="22"/>
              </w:rPr>
            </w:pPr>
          </w:p>
        </w:tc>
      </w:tr>
      <w:tr w:rsidR="00DA28F3" w:rsidRPr="00520208" w14:paraId="290488D5"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B682F9B" w14:textId="77777777" w:rsidR="00DA28F3" w:rsidRPr="00520208" w:rsidRDefault="00DA28F3"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77013DC2" w14:textId="77777777" w:rsidR="00DA28F3" w:rsidRPr="00520208" w:rsidRDefault="00DA28F3"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05AB3CBB" w14:textId="77777777" w:rsidR="00DA28F3" w:rsidRPr="00520208" w:rsidRDefault="00DA28F3"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15459226" w14:textId="77777777" w:rsidR="00DA28F3" w:rsidRPr="00520208" w:rsidRDefault="00DA28F3" w:rsidP="00973437">
            <w:pPr>
              <w:jc w:val="center"/>
              <w:rPr>
                <w:rFonts w:ascii="NewsGotT" w:hAnsi="NewsGotT"/>
                <w:color w:val="000000"/>
                <w:sz w:val="22"/>
                <w:szCs w:val="22"/>
              </w:rPr>
            </w:pPr>
          </w:p>
        </w:tc>
      </w:tr>
      <w:tr w:rsidR="007A7442" w:rsidRPr="00520208" w14:paraId="7A42FE7E"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8ADB887" w14:textId="77777777" w:rsidR="007A7442" w:rsidRPr="00520208" w:rsidRDefault="007A7442"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3B8D07B5" w14:textId="77777777" w:rsidR="007A7442" w:rsidRPr="00520208" w:rsidRDefault="007A7442"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2C6D7D8D" w14:textId="77777777" w:rsidR="007A7442" w:rsidRPr="00520208" w:rsidRDefault="007A7442"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7F76590B" w14:textId="77777777" w:rsidR="007A7442" w:rsidRPr="00520208" w:rsidRDefault="007A7442" w:rsidP="00973437">
            <w:pPr>
              <w:jc w:val="center"/>
              <w:rPr>
                <w:rFonts w:ascii="NewsGotT" w:hAnsi="NewsGotT"/>
                <w:color w:val="000000"/>
                <w:sz w:val="22"/>
                <w:szCs w:val="22"/>
              </w:rPr>
            </w:pPr>
          </w:p>
        </w:tc>
      </w:tr>
      <w:tr w:rsidR="00DA28F3" w:rsidRPr="00520208" w14:paraId="3D85DD3E"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E0222BB" w14:textId="77777777" w:rsidR="00DA28F3" w:rsidRPr="00520208" w:rsidRDefault="00DA28F3"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06F8014F" w14:textId="77777777" w:rsidR="00DA28F3" w:rsidRPr="00520208" w:rsidRDefault="00DA28F3"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7356F9C1" w14:textId="77777777" w:rsidR="00DA28F3" w:rsidRPr="00520208" w:rsidRDefault="00DA28F3"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6AB85AF2" w14:textId="77777777" w:rsidR="00DA28F3" w:rsidRPr="00520208" w:rsidRDefault="00DA28F3" w:rsidP="00973437">
            <w:pPr>
              <w:jc w:val="center"/>
              <w:rPr>
                <w:rFonts w:ascii="NewsGotT" w:hAnsi="NewsGotT"/>
                <w:color w:val="000000"/>
                <w:sz w:val="22"/>
                <w:szCs w:val="22"/>
              </w:rPr>
            </w:pPr>
          </w:p>
        </w:tc>
      </w:tr>
      <w:tr w:rsidR="001E04E6" w:rsidRPr="00520208" w14:paraId="0E91DF36"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0847E5FF" w14:textId="77777777" w:rsidR="001E04E6" w:rsidRPr="00520208" w:rsidRDefault="001E04E6"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494F2860" w14:textId="77777777" w:rsidR="001E04E6" w:rsidRPr="00520208" w:rsidRDefault="001E04E6"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7CCCC250" w14:textId="77777777" w:rsidR="001E04E6" w:rsidRPr="00520208" w:rsidRDefault="001E04E6"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5647764A" w14:textId="77777777" w:rsidR="001E04E6" w:rsidRPr="00520208" w:rsidRDefault="001E04E6" w:rsidP="00973437">
            <w:pPr>
              <w:jc w:val="center"/>
              <w:rPr>
                <w:rFonts w:ascii="NewsGotT" w:hAnsi="NewsGotT"/>
                <w:color w:val="000000"/>
                <w:sz w:val="22"/>
                <w:szCs w:val="22"/>
              </w:rPr>
            </w:pPr>
          </w:p>
        </w:tc>
      </w:tr>
      <w:tr w:rsidR="001E04E6" w:rsidRPr="00520208" w14:paraId="20C7B1C5"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0D2CC46E" w14:textId="77777777" w:rsidR="001E04E6" w:rsidRPr="00520208" w:rsidRDefault="001E04E6"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09787114" w14:textId="77777777" w:rsidR="001E04E6" w:rsidRPr="00520208" w:rsidRDefault="001E04E6"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6C96B9D2" w14:textId="77777777" w:rsidR="001E04E6" w:rsidRPr="00520208" w:rsidRDefault="001E04E6"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6D6397E9" w14:textId="77777777" w:rsidR="001E04E6" w:rsidRPr="00520208" w:rsidRDefault="001E04E6" w:rsidP="00973437">
            <w:pPr>
              <w:jc w:val="center"/>
              <w:rPr>
                <w:rFonts w:ascii="NewsGotT" w:hAnsi="NewsGotT"/>
                <w:color w:val="000000"/>
                <w:sz w:val="22"/>
                <w:szCs w:val="22"/>
              </w:rPr>
            </w:pPr>
          </w:p>
        </w:tc>
      </w:tr>
      <w:tr w:rsidR="001E04E6" w:rsidRPr="00520208" w14:paraId="39AD2737"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7FB8A3D" w14:textId="77777777" w:rsidR="001E04E6" w:rsidRPr="00520208" w:rsidRDefault="001E04E6"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77F31E6C" w14:textId="77777777" w:rsidR="001E04E6" w:rsidRPr="00520208" w:rsidRDefault="001E04E6"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44E31463" w14:textId="77777777" w:rsidR="001E04E6" w:rsidRPr="00520208" w:rsidRDefault="001E04E6"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5691FD3E" w14:textId="77777777" w:rsidR="001E04E6" w:rsidRPr="00520208" w:rsidRDefault="001E04E6" w:rsidP="00973437">
            <w:pPr>
              <w:jc w:val="center"/>
              <w:rPr>
                <w:rFonts w:ascii="NewsGotT" w:hAnsi="NewsGotT"/>
                <w:color w:val="000000"/>
                <w:sz w:val="22"/>
                <w:szCs w:val="22"/>
              </w:rPr>
            </w:pPr>
          </w:p>
        </w:tc>
      </w:tr>
      <w:tr w:rsidR="001E04E6" w:rsidRPr="00520208" w14:paraId="1C67CAD4"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2C62DD7" w14:textId="77777777" w:rsidR="001E04E6" w:rsidRPr="00520208" w:rsidRDefault="001E04E6"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47D9682C" w14:textId="77777777" w:rsidR="001E04E6" w:rsidRPr="00520208" w:rsidRDefault="001E04E6"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7A7E3C5E" w14:textId="77777777" w:rsidR="001E04E6" w:rsidRPr="00520208" w:rsidRDefault="001E04E6"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57DEE0ED" w14:textId="77777777" w:rsidR="001E04E6" w:rsidRPr="00520208" w:rsidRDefault="001E04E6" w:rsidP="00973437">
            <w:pPr>
              <w:jc w:val="center"/>
              <w:rPr>
                <w:rFonts w:ascii="NewsGotT" w:hAnsi="NewsGotT"/>
                <w:color w:val="000000"/>
                <w:sz w:val="22"/>
                <w:szCs w:val="22"/>
              </w:rPr>
            </w:pPr>
          </w:p>
        </w:tc>
      </w:tr>
      <w:tr w:rsidR="007A7442" w:rsidRPr="00520208" w14:paraId="47F46B1C"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74908B7" w14:textId="77777777" w:rsidR="007A7442" w:rsidRPr="00520208" w:rsidRDefault="007A7442"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27E0313E" w14:textId="77777777" w:rsidR="007A7442" w:rsidRPr="00520208" w:rsidRDefault="007A7442"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5ECDEC6A" w14:textId="77777777" w:rsidR="007A7442" w:rsidRPr="00520208" w:rsidRDefault="007A7442"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1CF396FF" w14:textId="77777777" w:rsidR="007A7442" w:rsidRPr="00520208" w:rsidRDefault="007A7442" w:rsidP="00973437">
            <w:pPr>
              <w:jc w:val="center"/>
              <w:rPr>
                <w:rFonts w:ascii="NewsGotT" w:hAnsi="NewsGotT"/>
                <w:color w:val="000000"/>
                <w:sz w:val="22"/>
                <w:szCs w:val="22"/>
              </w:rPr>
            </w:pPr>
          </w:p>
        </w:tc>
      </w:tr>
      <w:tr w:rsidR="007A7442" w:rsidRPr="00520208" w14:paraId="67C6181C"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06BDED0A" w14:textId="77777777" w:rsidR="007A7442" w:rsidRPr="00520208" w:rsidRDefault="007A7442"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3F3B4045" w14:textId="77777777" w:rsidR="007A7442" w:rsidRPr="00520208" w:rsidRDefault="007A7442"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5F1D7447" w14:textId="77777777" w:rsidR="007A7442" w:rsidRPr="00520208" w:rsidRDefault="007A7442"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0802A023" w14:textId="77777777" w:rsidR="007A7442" w:rsidRPr="00520208" w:rsidRDefault="007A7442" w:rsidP="00973437">
            <w:pPr>
              <w:jc w:val="center"/>
              <w:rPr>
                <w:rFonts w:ascii="NewsGotT" w:hAnsi="NewsGotT"/>
                <w:color w:val="000000"/>
                <w:sz w:val="22"/>
                <w:szCs w:val="22"/>
              </w:rPr>
            </w:pPr>
          </w:p>
        </w:tc>
      </w:tr>
      <w:tr w:rsidR="007A7442" w:rsidRPr="00520208" w14:paraId="0AF36DFB"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597C942" w14:textId="77777777" w:rsidR="007A7442" w:rsidRPr="00520208" w:rsidRDefault="007A7442"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1B10AFB6" w14:textId="77777777" w:rsidR="007A7442" w:rsidRPr="00520208" w:rsidRDefault="007A7442"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6A319E93" w14:textId="77777777" w:rsidR="007A7442" w:rsidRPr="00520208" w:rsidRDefault="007A7442"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0C9D55DB" w14:textId="77777777" w:rsidR="007A7442" w:rsidRPr="00520208" w:rsidRDefault="007A7442" w:rsidP="00973437">
            <w:pPr>
              <w:jc w:val="center"/>
              <w:rPr>
                <w:rFonts w:ascii="NewsGotT" w:hAnsi="NewsGotT"/>
                <w:color w:val="000000"/>
                <w:sz w:val="22"/>
                <w:szCs w:val="22"/>
              </w:rPr>
            </w:pPr>
          </w:p>
        </w:tc>
      </w:tr>
      <w:tr w:rsidR="007A7442" w:rsidRPr="00520208" w14:paraId="5D15BB6B" w14:textId="77777777" w:rsidTr="00DA28F3">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7CEEB3C" w14:textId="77777777" w:rsidR="007A7442" w:rsidRPr="00520208" w:rsidRDefault="007A7442"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1823275A" w14:textId="77777777" w:rsidR="007A7442" w:rsidRPr="00520208" w:rsidRDefault="007A7442"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17A97746" w14:textId="77777777" w:rsidR="007A7442" w:rsidRPr="00520208" w:rsidRDefault="007A7442"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5B516828" w14:textId="77777777" w:rsidR="007A7442" w:rsidRPr="00520208" w:rsidRDefault="007A7442" w:rsidP="00973437">
            <w:pPr>
              <w:jc w:val="center"/>
              <w:rPr>
                <w:rFonts w:ascii="NewsGotT" w:hAnsi="NewsGotT"/>
                <w:color w:val="000000"/>
                <w:sz w:val="22"/>
                <w:szCs w:val="22"/>
              </w:rPr>
            </w:pPr>
          </w:p>
        </w:tc>
      </w:tr>
      <w:tr w:rsidR="00DA28F3" w:rsidRPr="00520208" w14:paraId="418C5D66" w14:textId="77777777" w:rsidTr="00DA28F3">
        <w:trPr>
          <w:trHeight w:val="229"/>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3855981" w14:textId="77777777" w:rsidR="00DA28F3" w:rsidRPr="00520208" w:rsidRDefault="00DA28F3"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4AE100AF" w14:textId="77777777" w:rsidR="00DA28F3" w:rsidRPr="00520208" w:rsidRDefault="00DA28F3"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34E411D7" w14:textId="77777777" w:rsidR="00DA28F3" w:rsidRPr="00520208" w:rsidRDefault="00DA28F3"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2C8D3DE6" w14:textId="77777777" w:rsidR="00DA28F3" w:rsidRPr="00520208" w:rsidRDefault="00DA28F3" w:rsidP="00973437">
            <w:pPr>
              <w:jc w:val="center"/>
              <w:rPr>
                <w:rFonts w:ascii="NewsGotT" w:hAnsi="NewsGotT"/>
                <w:color w:val="000000"/>
                <w:sz w:val="22"/>
                <w:szCs w:val="22"/>
              </w:rPr>
            </w:pPr>
          </w:p>
        </w:tc>
      </w:tr>
      <w:tr w:rsidR="00DA28F3" w:rsidRPr="00520208" w14:paraId="7B08F972" w14:textId="77777777" w:rsidTr="00DA28F3">
        <w:trPr>
          <w:trHeight w:val="232"/>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0E7D86A" w14:textId="77777777" w:rsidR="00DA28F3" w:rsidRPr="00520208" w:rsidRDefault="00DA28F3" w:rsidP="00973437">
            <w:pP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1B3D4A5B" w14:textId="77777777" w:rsidR="00DA28F3" w:rsidRPr="00520208" w:rsidRDefault="00DA28F3" w:rsidP="00973437">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195A4BB8" w14:textId="77777777" w:rsidR="00DA28F3" w:rsidRPr="00520208" w:rsidRDefault="00DA28F3" w:rsidP="00973437">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38179056" w14:textId="77777777" w:rsidR="00DA28F3" w:rsidRPr="00520208" w:rsidRDefault="00DA28F3" w:rsidP="00973437">
            <w:pPr>
              <w:jc w:val="center"/>
              <w:rPr>
                <w:rFonts w:ascii="NewsGotT" w:hAnsi="NewsGotT"/>
                <w:color w:val="000000"/>
                <w:sz w:val="22"/>
                <w:szCs w:val="22"/>
              </w:rPr>
            </w:pPr>
          </w:p>
        </w:tc>
      </w:tr>
      <w:tr w:rsidR="00DA28F3" w:rsidRPr="00520208" w14:paraId="58C561AE" w14:textId="77777777" w:rsidTr="00DA28F3">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2569230" w14:textId="77777777" w:rsidR="00DA28F3" w:rsidRPr="00520208" w:rsidRDefault="00DA28F3" w:rsidP="00DA28F3">
            <w:pPr>
              <w:jc w:val="right"/>
              <w:rPr>
                <w:rFonts w:ascii="NewsGotT" w:hAnsi="NewsGotT"/>
                <w:b/>
                <w:bCs/>
                <w:color w:val="000000"/>
                <w:sz w:val="22"/>
                <w:szCs w:val="22"/>
              </w:rPr>
            </w:pPr>
            <w:r w:rsidRPr="00520208">
              <w:rPr>
                <w:rFonts w:ascii="NewsGotT" w:hAnsi="NewsGotT"/>
                <w:b/>
                <w:bCs/>
                <w:color w:val="000000"/>
                <w:sz w:val="22"/>
                <w:szCs w:val="22"/>
              </w:rPr>
              <w:t>TOTAL</w:t>
            </w:r>
          </w:p>
        </w:tc>
        <w:tc>
          <w:tcPr>
            <w:tcW w:w="1849" w:type="dxa"/>
            <w:tcBorders>
              <w:top w:val="nil"/>
              <w:left w:val="nil"/>
              <w:bottom w:val="single" w:sz="4" w:space="0" w:color="auto"/>
              <w:right w:val="single" w:sz="4" w:space="0" w:color="auto"/>
            </w:tcBorders>
            <w:shd w:val="clear" w:color="auto" w:fill="auto"/>
            <w:noWrap/>
            <w:vAlign w:val="bottom"/>
            <w:hideMark/>
          </w:tcPr>
          <w:p w14:paraId="137F0552" w14:textId="77777777" w:rsidR="00DA28F3" w:rsidRPr="00520208" w:rsidRDefault="00DA28F3" w:rsidP="00973437">
            <w:pPr>
              <w:rPr>
                <w:rFonts w:ascii="NewsGotT" w:hAnsi="NewsGotT"/>
                <w:color w:val="000000"/>
                <w:sz w:val="22"/>
                <w:szCs w:val="22"/>
              </w:rPr>
            </w:pPr>
            <w:r w:rsidRPr="00520208">
              <w:rPr>
                <w:rFonts w:ascii="NewsGotT" w:hAnsi="NewsGotT"/>
                <w:color w:val="000000"/>
                <w:sz w:val="22"/>
                <w:szCs w:val="22"/>
              </w:rPr>
              <w:t> </w:t>
            </w:r>
          </w:p>
        </w:tc>
        <w:tc>
          <w:tcPr>
            <w:tcW w:w="1412" w:type="dxa"/>
            <w:tcBorders>
              <w:top w:val="nil"/>
              <w:left w:val="nil"/>
              <w:bottom w:val="single" w:sz="4" w:space="0" w:color="auto"/>
              <w:right w:val="single" w:sz="4" w:space="0" w:color="auto"/>
            </w:tcBorders>
            <w:shd w:val="clear" w:color="auto" w:fill="auto"/>
            <w:noWrap/>
            <w:vAlign w:val="bottom"/>
            <w:hideMark/>
          </w:tcPr>
          <w:p w14:paraId="0AFBC3B4" w14:textId="77777777" w:rsidR="00DA28F3" w:rsidRPr="00520208" w:rsidRDefault="00DA28F3" w:rsidP="00973437">
            <w:pPr>
              <w:rPr>
                <w:rFonts w:ascii="NewsGotT" w:hAnsi="NewsGotT"/>
                <w:color w:val="000000"/>
                <w:sz w:val="22"/>
                <w:szCs w:val="22"/>
              </w:rPr>
            </w:pPr>
            <w:r w:rsidRPr="00520208">
              <w:rPr>
                <w:rFonts w:ascii="NewsGotT" w:hAnsi="NewsGotT"/>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14:paraId="778F8A9B" w14:textId="77777777" w:rsidR="00DA28F3" w:rsidRPr="00520208" w:rsidRDefault="00DA28F3" w:rsidP="00973437">
            <w:pPr>
              <w:rPr>
                <w:rFonts w:ascii="NewsGotT" w:hAnsi="NewsGotT"/>
                <w:color w:val="000000"/>
                <w:sz w:val="22"/>
                <w:szCs w:val="22"/>
              </w:rPr>
            </w:pPr>
            <w:r w:rsidRPr="00520208">
              <w:rPr>
                <w:rFonts w:ascii="NewsGotT" w:hAnsi="NewsGotT"/>
                <w:color w:val="000000"/>
                <w:sz w:val="22"/>
                <w:szCs w:val="22"/>
              </w:rPr>
              <w:t> </w:t>
            </w:r>
          </w:p>
        </w:tc>
      </w:tr>
    </w:tbl>
    <w:p w14:paraId="1EFC9360" w14:textId="5AAE8A50" w:rsidR="00DA28F3" w:rsidRDefault="00DA28F3" w:rsidP="00520208">
      <w:pPr>
        <w:spacing w:after="160" w:line="259" w:lineRule="auto"/>
        <w:rPr>
          <w:rFonts w:asciiTheme="minorHAnsi" w:eastAsiaTheme="minorHAnsi" w:hAnsiTheme="minorHAnsi" w:cstheme="minorBidi"/>
          <w:sz w:val="2"/>
          <w:szCs w:val="2"/>
          <w:lang w:eastAsia="en-US"/>
        </w:rPr>
      </w:pPr>
    </w:p>
    <w:p w14:paraId="31443196" w14:textId="36C8A659" w:rsidR="00981093" w:rsidRDefault="00981093">
      <w:pPr>
        <w:rPr>
          <w:rFonts w:asciiTheme="minorHAnsi" w:eastAsiaTheme="minorHAnsi" w:hAnsiTheme="minorHAnsi" w:cstheme="minorBidi"/>
          <w:sz w:val="2"/>
          <w:szCs w:val="2"/>
          <w:lang w:eastAsia="en-US"/>
        </w:rPr>
      </w:pPr>
      <w:r>
        <w:rPr>
          <w:rFonts w:asciiTheme="minorHAnsi" w:eastAsiaTheme="minorHAnsi" w:hAnsiTheme="minorHAnsi" w:cstheme="minorBidi"/>
          <w:sz w:val="2"/>
          <w:szCs w:val="2"/>
          <w:lang w:eastAsia="en-US"/>
        </w:rPr>
        <w:br w:type="page"/>
      </w:r>
    </w:p>
    <w:p w14:paraId="4AA27627" w14:textId="77777777" w:rsidR="00DA28F3" w:rsidRPr="00EA1987" w:rsidRDefault="00DA28F3" w:rsidP="00520208">
      <w:pPr>
        <w:spacing w:after="160" w:line="259" w:lineRule="auto"/>
        <w:rPr>
          <w:rFonts w:asciiTheme="minorHAnsi" w:eastAsiaTheme="minorHAnsi" w:hAnsiTheme="minorHAnsi" w:cstheme="minorBidi"/>
          <w:sz w:val="2"/>
          <w:szCs w:val="2"/>
          <w:lang w:eastAsia="en-US"/>
        </w:rPr>
      </w:pPr>
    </w:p>
    <w:tbl>
      <w:tblPr>
        <w:tblW w:w="10757" w:type="dxa"/>
        <w:tblInd w:w="-572" w:type="dxa"/>
        <w:tblLayout w:type="fixed"/>
        <w:tblCellMar>
          <w:left w:w="70" w:type="dxa"/>
          <w:right w:w="70" w:type="dxa"/>
        </w:tblCellMar>
        <w:tblLook w:val="04A0" w:firstRow="1" w:lastRow="0" w:firstColumn="1" w:lastColumn="0" w:noHBand="0" w:noVBand="1"/>
      </w:tblPr>
      <w:tblGrid>
        <w:gridCol w:w="3828"/>
        <w:gridCol w:w="708"/>
        <w:gridCol w:w="1118"/>
        <w:gridCol w:w="1849"/>
        <w:gridCol w:w="1412"/>
        <w:gridCol w:w="1842"/>
      </w:tblGrid>
      <w:tr w:rsidR="0068150E" w:rsidRPr="00520208" w14:paraId="600F21B5" w14:textId="77777777" w:rsidTr="00787F3F">
        <w:trPr>
          <w:trHeight w:val="570"/>
        </w:trPr>
        <w:tc>
          <w:tcPr>
            <w:tcW w:w="107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C7988" w14:textId="3D5C56B7" w:rsidR="0068150E" w:rsidRPr="00747386" w:rsidRDefault="00DA28F3" w:rsidP="00747386">
            <w:pPr>
              <w:pStyle w:val="Prrafodelista"/>
              <w:numPr>
                <w:ilvl w:val="0"/>
                <w:numId w:val="2"/>
              </w:numPr>
              <w:jc w:val="center"/>
              <w:rPr>
                <w:rFonts w:ascii="NewsGotT" w:hAnsi="NewsGotT"/>
                <w:b/>
                <w:bCs/>
                <w:color w:val="000000"/>
                <w:sz w:val="22"/>
                <w:szCs w:val="22"/>
              </w:rPr>
            </w:pPr>
            <w:r w:rsidRPr="00747386">
              <w:rPr>
                <w:rFonts w:ascii="NewsGotT" w:hAnsi="NewsGotT"/>
                <w:b/>
                <w:bCs/>
                <w:color w:val="000000"/>
                <w:sz w:val="22"/>
                <w:szCs w:val="22"/>
              </w:rPr>
              <w:t xml:space="preserve">RESTO DE GASTOS (maquinaria, honorarios, equipamiento, </w:t>
            </w:r>
            <w:proofErr w:type="spellStart"/>
            <w:r w:rsidRPr="00747386">
              <w:rPr>
                <w:rFonts w:ascii="NewsGotT" w:hAnsi="NewsGotT"/>
                <w:b/>
                <w:bCs/>
                <w:color w:val="000000"/>
                <w:sz w:val="22"/>
                <w:szCs w:val="22"/>
              </w:rPr>
              <w:t>etc</w:t>
            </w:r>
            <w:proofErr w:type="spellEnd"/>
            <w:r w:rsidRPr="00747386">
              <w:rPr>
                <w:rFonts w:ascii="NewsGotT" w:hAnsi="NewsGotT"/>
                <w:b/>
                <w:bCs/>
                <w:color w:val="000000"/>
                <w:sz w:val="22"/>
                <w:szCs w:val="22"/>
              </w:rPr>
              <w:t>)</w:t>
            </w:r>
          </w:p>
        </w:tc>
      </w:tr>
      <w:tr w:rsidR="0068150E" w:rsidRPr="00520208" w14:paraId="183E1968" w14:textId="77777777" w:rsidTr="00787F3F">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28FE" w14:textId="77777777" w:rsidR="0068150E" w:rsidRPr="00EA1987" w:rsidRDefault="0068150E" w:rsidP="0005524F">
            <w:pPr>
              <w:jc w:val="center"/>
              <w:rPr>
                <w:rFonts w:ascii="NewsGotT" w:hAnsi="NewsGotT" w:cs="Calibri"/>
                <w:b/>
                <w:bCs/>
                <w:color w:val="000000"/>
                <w:spacing w:val="-1"/>
              </w:rPr>
            </w:pPr>
            <w:r w:rsidRPr="00EA1987">
              <w:rPr>
                <w:rFonts w:ascii="NewsGotT" w:hAnsi="NewsGotT" w:cs="Calibri"/>
                <w:b/>
                <w:bCs/>
                <w:color w:val="000000"/>
                <w:spacing w:val="-1"/>
              </w:rPr>
              <w:t>CONCEPTO DE INVERSIÓN/GASTO</w:t>
            </w:r>
          </w:p>
          <w:p w14:paraId="70878044" w14:textId="70A9A471" w:rsidR="0068150E" w:rsidRPr="00EA1987" w:rsidRDefault="0068150E" w:rsidP="0005524F">
            <w:pPr>
              <w:jc w:val="center"/>
              <w:rPr>
                <w:rFonts w:ascii="NewsGotT" w:hAnsi="NewsGotT"/>
                <w:b/>
                <w:bCs/>
                <w:color w:val="000000"/>
              </w:rPr>
            </w:pPr>
            <w:r w:rsidRPr="00EA1987">
              <w:rPr>
                <w:rFonts w:ascii="NewsGotT" w:hAnsi="NewsGotT" w:cs="Calibri"/>
                <w:b/>
                <w:bCs/>
                <w:color w:val="000000"/>
                <w:spacing w:val="-1"/>
              </w:rPr>
              <w:t>(indicar características técnicas</w:t>
            </w:r>
            <w:r w:rsidR="00EA1987" w:rsidRPr="00EA1987">
              <w:rPr>
                <w:rFonts w:ascii="NewsGotT" w:hAnsi="NewsGotT" w:cs="Calibri"/>
                <w:b/>
                <w:bCs/>
                <w:color w:val="000000"/>
                <w:spacing w:val="-1"/>
              </w:rPr>
              <w:t xml:space="preserve"> y/o descriptivas</w:t>
            </w:r>
            <w:r w:rsidRPr="00EA1987">
              <w:rPr>
                <w:rFonts w:ascii="NewsGotT" w:hAnsi="NewsGotT" w:cs="Calibri"/>
                <w:b/>
                <w:bCs/>
                <w:color w:val="000000"/>
                <w:spacing w:val="-1"/>
              </w:rPr>
              <w:t xml:space="preserve"> </w:t>
            </w:r>
            <w:r w:rsidR="00EA1987" w:rsidRPr="00EA1987">
              <w:rPr>
                <w:rFonts w:ascii="NewsGotT" w:hAnsi="NewsGotT" w:cs="Calibri"/>
                <w:b/>
                <w:bCs/>
                <w:color w:val="000000"/>
                <w:spacing w:val="-1"/>
              </w:rPr>
              <w:t xml:space="preserve">la inversión </w:t>
            </w:r>
            <w:r w:rsidR="00EA1987">
              <w:rPr>
                <w:rFonts w:ascii="NewsGotT" w:hAnsi="NewsGotT" w:cs="Calibri"/>
                <w:b/>
                <w:bCs/>
                <w:color w:val="000000"/>
                <w:spacing w:val="-1"/>
              </w:rPr>
              <w:t>y/</w:t>
            </w:r>
            <w:r w:rsidR="00EA1987" w:rsidRPr="00EA1987">
              <w:rPr>
                <w:rFonts w:ascii="NewsGotT" w:hAnsi="NewsGotT" w:cs="Calibri"/>
                <w:b/>
                <w:bCs/>
                <w:color w:val="000000"/>
                <w:spacing w:val="-1"/>
              </w:rPr>
              <w:t>o gastos</w:t>
            </w:r>
            <w:r w:rsidRPr="00EA1987">
              <w:rPr>
                <w:rFonts w:ascii="NewsGotT" w:hAnsi="NewsGotT" w:cs="Calibri"/>
                <w:b/>
                <w:bCs/>
                <w:color w:val="000000"/>
                <w:spacing w:val="-1"/>
              </w:rPr>
              <w:t>)</w:t>
            </w:r>
          </w:p>
        </w:tc>
        <w:tc>
          <w:tcPr>
            <w:tcW w:w="708" w:type="dxa"/>
            <w:tcBorders>
              <w:top w:val="single" w:sz="4" w:space="0" w:color="auto"/>
              <w:left w:val="nil"/>
              <w:bottom w:val="single" w:sz="4" w:space="0" w:color="auto"/>
              <w:right w:val="single" w:sz="4" w:space="0" w:color="auto"/>
            </w:tcBorders>
          </w:tcPr>
          <w:p w14:paraId="52A044F5" w14:textId="77777777" w:rsidR="0068150E" w:rsidRPr="00EA1987" w:rsidRDefault="0068150E" w:rsidP="0005524F">
            <w:pPr>
              <w:ind w:right="746"/>
              <w:jc w:val="center"/>
              <w:rPr>
                <w:rFonts w:ascii="NewsGotT" w:hAnsi="NewsGotT"/>
                <w:b/>
                <w:bCs/>
                <w:color w:val="000000"/>
              </w:rPr>
            </w:pPr>
          </w:p>
          <w:p w14:paraId="6041AD77" w14:textId="558B0DE1" w:rsidR="0068150E" w:rsidRPr="00EA1987" w:rsidRDefault="0068150E" w:rsidP="0005524F">
            <w:pPr>
              <w:jc w:val="center"/>
              <w:rPr>
                <w:rFonts w:ascii="NewsGotT" w:hAnsi="NewsGotT"/>
                <w:b/>
                <w:bCs/>
                <w:color w:val="000000"/>
              </w:rPr>
            </w:pPr>
            <w:r w:rsidRPr="00EA1987">
              <w:rPr>
                <w:rFonts w:ascii="NewsGotT" w:hAnsi="NewsGotT"/>
                <w:b/>
                <w:bCs/>
                <w:color w:val="000000"/>
              </w:rPr>
              <w:t>UNIDADES</w:t>
            </w:r>
          </w:p>
        </w:tc>
        <w:tc>
          <w:tcPr>
            <w:tcW w:w="1118" w:type="dxa"/>
            <w:tcBorders>
              <w:top w:val="single" w:sz="4" w:space="0" w:color="auto"/>
              <w:left w:val="single" w:sz="4" w:space="0" w:color="auto"/>
              <w:bottom w:val="single" w:sz="4" w:space="0" w:color="auto"/>
              <w:right w:val="single" w:sz="4" w:space="0" w:color="auto"/>
            </w:tcBorders>
          </w:tcPr>
          <w:p w14:paraId="4CF9E03D" w14:textId="77777777" w:rsidR="0068150E" w:rsidRPr="00EA1987" w:rsidRDefault="0068150E" w:rsidP="0005524F">
            <w:pPr>
              <w:jc w:val="center"/>
              <w:rPr>
                <w:rFonts w:ascii="NewsGotT" w:hAnsi="NewsGotT"/>
                <w:b/>
                <w:bCs/>
                <w:color w:val="000000"/>
              </w:rPr>
            </w:pPr>
          </w:p>
          <w:p w14:paraId="1412014B" w14:textId="0F0B673D" w:rsidR="0068150E" w:rsidRPr="00EA1987" w:rsidRDefault="0068150E" w:rsidP="0005524F">
            <w:pPr>
              <w:jc w:val="center"/>
              <w:rPr>
                <w:rFonts w:ascii="NewsGotT" w:hAnsi="NewsGotT"/>
                <w:b/>
                <w:bCs/>
                <w:color w:val="000000"/>
              </w:rPr>
            </w:pPr>
            <w:r w:rsidRPr="00EA1987">
              <w:rPr>
                <w:rFonts w:ascii="NewsGotT" w:hAnsi="NewsGotT"/>
                <w:b/>
                <w:bCs/>
                <w:color w:val="000000"/>
              </w:rPr>
              <w:t>Precio/</w:t>
            </w:r>
            <w:proofErr w:type="spellStart"/>
            <w:r w:rsidRPr="00EA1987">
              <w:rPr>
                <w:rFonts w:ascii="NewsGotT" w:hAnsi="NewsGotT"/>
                <w:b/>
                <w:bCs/>
                <w:color w:val="000000"/>
              </w:rPr>
              <w:t>u</w:t>
            </w:r>
            <w:r w:rsidR="007A7442">
              <w:rPr>
                <w:rFonts w:ascii="NewsGotT" w:hAnsi="NewsGotT"/>
                <w:b/>
                <w:bCs/>
                <w:color w:val="000000"/>
              </w:rPr>
              <w:t>d</w:t>
            </w:r>
            <w:r w:rsidRPr="00EA1987">
              <w:rPr>
                <w:rFonts w:ascii="NewsGotT" w:hAnsi="NewsGotT"/>
                <w:b/>
                <w:bCs/>
                <w:color w:val="000000"/>
              </w:rPr>
              <w:t>.</w:t>
            </w:r>
            <w:proofErr w:type="spellEnd"/>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0A299" w14:textId="01903370" w:rsidR="0068150E" w:rsidRPr="00EA1987" w:rsidRDefault="0068150E" w:rsidP="0005524F">
            <w:pPr>
              <w:jc w:val="center"/>
              <w:rPr>
                <w:rFonts w:ascii="NewsGotT" w:hAnsi="NewsGotT"/>
                <w:b/>
                <w:bCs/>
                <w:color w:val="000000"/>
              </w:rPr>
            </w:pPr>
            <w:r w:rsidRPr="00EA1987">
              <w:rPr>
                <w:rFonts w:ascii="NewsGotT" w:hAnsi="NewsGotT"/>
                <w:b/>
                <w:bCs/>
                <w:color w:val="000000"/>
              </w:rPr>
              <w:t>BASE IMPONIBLE (</w:t>
            </w:r>
            <w:r w:rsidRPr="00EA1987">
              <w:rPr>
                <w:b/>
                <w:bCs/>
                <w:color w:val="000000"/>
              </w:rPr>
              <w:t>€</w:t>
            </w:r>
            <w:r w:rsidRPr="00EA1987">
              <w:rPr>
                <w:rFonts w:ascii="NewsGotT" w:hAnsi="NewsGotT"/>
                <w:b/>
                <w:bCs/>
                <w:color w:val="000000"/>
              </w:rPr>
              <w:t>)</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14:paraId="457A7EA8" w14:textId="77777777" w:rsidR="0068150E" w:rsidRPr="00EA1987" w:rsidRDefault="0068150E" w:rsidP="0005524F">
            <w:pPr>
              <w:ind w:right="-212"/>
              <w:jc w:val="center"/>
              <w:rPr>
                <w:rFonts w:ascii="NewsGotT" w:hAnsi="NewsGotT"/>
                <w:b/>
                <w:bCs/>
                <w:color w:val="000000"/>
              </w:rPr>
            </w:pPr>
            <w:r w:rsidRPr="00EA1987">
              <w:rPr>
                <w:rFonts w:ascii="NewsGotT" w:hAnsi="NewsGotT"/>
                <w:b/>
                <w:bCs/>
                <w:color w:val="000000"/>
              </w:rPr>
              <w:t>IVA (</w:t>
            </w:r>
            <w:r w:rsidRPr="00EA1987">
              <w:rPr>
                <w:b/>
                <w:bCs/>
                <w:color w:val="000000"/>
              </w:rPr>
              <w:t>€</w:t>
            </w:r>
            <w:r w:rsidRPr="00EA1987">
              <w:rPr>
                <w:rFonts w:ascii="NewsGotT" w:hAnsi="NewsGotT"/>
                <w:b/>
                <w:bCs/>
                <w:color w:val="000000"/>
              </w:rPr>
              <w:t>)</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759B9EB" w14:textId="77777777" w:rsidR="0068150E" w:rsidRPr="00EA1987" w:rsidRDefault="0068150E" w:rsidP="0005524F">
            <w:pPr>
              <w:jc w:val="center"/>
              <w:rPr>
                <w:rFonts w:ascii="NewsGotT" w:hAnsi="NewsGotT"/>
                <w:b/>
                <w:bCs/>
                <w:color w:val="000000"/>
              </w:rPr>
            </w:pPr>
            <w:r w:rsidRPr="00EA1987">
              <w:rPr>
                <w:rFonts w:ascii="NewsGotT" w:hAnsi="NewsGotT"/>
                <w:b/>
                <w:bCs/>
                <w:color w:val="000000"/>
              </w:rPr>
              <w:t>TOTAL</w:t>
            </w:r>
          </w:p>
        </w:tc>
      </w:tr>
      <w:tr w:rsidR="0068150E" w:rsidRPr="00520208" w14:paraId="4FA608E0" w14:textId="77777777" w:rsidTr="00787F3F">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6AE9574D" w14:textId="479521A8" w:rsidR="0068150E" w:rsidRPr="00520208" w:rsidRDefault="0068150E" w:rsidP="00520208">
            <w:pPr>
              <w:rPr>
                <w:rFonts w:ascii="NewsGotT" w:hAnsi="NewsGotT"/>
                <w:color w:val="000000"/>
                <w:sz w:val="22"/>
                <w:szCs w:val="22"/>
              </w:rPr>
            </w:pPr>
          </w:p>
        </w:tc>
        <w:tc>
          <w:tcPr>
            <w:tcW w:w="708" w:type="dxa"/>
            <w:tcBorders>
              <w:top w:val="single" w:sz="4" w:space="0" w:color="auto"/>
              <w:left w:val="nil"/>
              <w:bottom w:val="single" w:sz="4" w:space="0" w:color="auto"/>
              <w:right w:val="single" w:sz="4" w:space="0" w:color="auto"/>
            </w:tcBorders>
          </w:tcPr>
          <w:p w14:paraId="14C70722" w14:textId="1AA1ADCC" w:rsidR="0068150E" w:rsidRDefault="0068150E" w:rsidP="0005524F">
            <w:pPr>
              <w:ind w:right="-45"/>
              <w:jc w:val="center"/>
              <w:rPr>
                <w:rFonts w:ascii="NewsGotT" w:hAnsi="NewsGotT"/>
                <w:color w:val="000000"/>
                <w:sz w:val="22"/>
                <w:szCs w:val="22"/>
              </w:rPr>
            </w:pPr>
          </w:p>
        </w:tc>
        <w:tc>
          <w:tcPr>
            <w:tcW w:w="1118" w:type="dxa"/>
            <w:tcBorders>
              <w:top w:val="nil"/>
              <w:left w:val="single" w:sz="4" w:space="0" w:color="auto"/>
              <w:bottom w:val="single" w:sz="4" w:space="0" w:color="auto"/>
              <w:right w:val="single" w:sz="4" w:space="0" w:color="auto"/>
            </w:tcBorders>
          </w:tcPr>
          <w:p w14:paraId="4DC4BF16" w14:textId="146FA88C" w:rsidR="0068150E" w:rsidRDefault="0068150E" w:rsidP="0005524F">
            <w:pPr>
              <w:jc w:val="cente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32695508" w14:textId="50638199" w:rsidR="0068150E" w:rsidRPr="00520208" w:rsidRDefault="0068150E" w:rsidP="0005524F">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0DEFD7CB" w14:textId="39215FC3" w:rsidR="0068150E" w:rsidRPr="00520208" w:rsidRDefault="0068150E" w:rsidP="0005524F">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45364FF3" w14:textId="62A0426E" w:rsidR="0068150E" w:rsidRPr="00520208" w:rsidRDefault="0068150E" w:rsidP="0005524F">
            <w:pPr>
              <w:jc w:val="center"/>
              <w:rPr>
                <w:rFonts w:ascii="NewsGotT" w:hAnsi="NewsGotT"/>
                <w:color w:val="000000"/>
                <w:sz w:val="22"/>
                <w:szCs w:val="22"/>
              </w:rPr>
            </w:pPr>
          </w:p>
        </w:tc>
      </w:tr>
      <w:tr w:rsidR="0068150E" w:rsidRPr="00520208" w14:paraId="76E2D8AB" w14:textId="77777777" w:rsidTr="00787F3F">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FAF4CEC" w14:textId="747DB6B0" w:rsidR="0068150E" w:rsidRPr="00520208" w:rsidRDefault="0068150E" w:rsidP="00787F3F">
            <w:pPr>
              <w:rPr>
                <w:rFonts w:ascii="NewsGotT" w:hAnsi="NewsGotT"/>
                <w:color w:val="000000"/>
                <w:sz w:val="22"/>
                <w:szCs w:val="22"/>
              </w:rPr>
            </w:pPr>
          </w:p>
        </w:tc>
        <w:tc>
          <w:tcPr>
            <w:tcW w:w="708" w:type="dxa"/>
            <w:tcBorders>
              <w:top w:val="single" w:sz="4" w:space="0" w:color="auto"/>
              <w:left w:val="nil"/>
              <w:bottom w:val="single" w:sz="4" w:space="0" w:color="auto"/>
              <w:right w:val="single" w:sz="4" w:space="0" w:color="auto"/>
            </w:tcBorders>
          </w:tcPr>
          <w:p w14:paraId="7326C183" w14:textId="1D34250A" w:rsidR="0068150E" w:rsidRDefault="0068150E" w:rsidP="0005524F">
            <w:pPr>
              <w:ind w:right="-45"/>
              <w:jc w:val="center"/>
              <w:rPr>
                <w:rFonts w:ascii="NewsGotT" w:hAnsi="NewsGotT"/>
                <w:color w:val="000000"/>
                <w:sz w:val="22"/>
                <w:szCs w:val="22"/>
              </w:rPr>
            </w:pPr>
          </w:p>
        </w:tc>
        <w:tc>
          <w:tcPr>
            <w:tcW w:w="1118" w:type="dxa"/>
            <w:tcBorders>
              <w:top w:val="nil"/>
              <w:left w:val="single" w:sz="4" w:space="0" w:color="auto"/>
              <w:bottom w:val="single" w:sz="4" w:space="0" w:color="auto"/>
              <w:right w:val="single" w:sz="4" w:space="0" w:color="auto"/>
            </w:tcBorders>
          </w:tcPr>
          <w:p w14:paraId="26124005" w14:textId="4DE31F49" w:rsidR="0068150E" w:rsidRDefault="0068150E" w:rsidP="0005524F">
            <w:pPr>
              <w:jc w:val="cente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30DABF3E" w14:textId="00D6DCD9" w:rsidR="0068150E" w:rsidRPr="00520208" w:rsidRDefault="0068150E" w:rsidP="0005524F">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52E782B7" w14:textId="0AAF442B" w:rsidR="0068150E" w:rsidRPr="00520208" w:rsidRDefault="0068150E" w:rsidP="0005524F">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168E947A" w14:textId="3F390CDD" w:rsidR="0068150E" w:rsidRPr="00520208" w:rsidRDefault="0068150E" w:rsidP="0005524F">
            <w:pPr>
              <w:jc w:val="center"/>
              <w:rPr>
                <w:rFonts w:ascii="NewsGotT" w:hAnsi="NewsGotT"/>
                <w:color w:val="000000"/>
                <w:sz w:val="22"/>
                <w:szCs w:val="22"/>
              </w:rPr>
            </w:pPr>
          </w:p>
        </w:tc>
      </w:tr>
      <w:tr w:rsidR="0068150E" w:rsidRPr="00520208" w14:paraId="6840B563" w14:textId="77777777" w:rsidTr="00787F3F">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79F1BD8" w14:textId="7D56A405" w:rsidR="0068150E" w:rsidRPr="00520208" w:rsidRDefault="0068150E" w:rsidP="00520208">
            <w:pPr>
              <w:rPr>
                <w:rFonts w:ascii="NewsGotT" w:hAnsi="NewsGotT"/>
                <w:color w:val="000000"/>
                <w:sz w:val="22"/>
                <w:szCs w:val="22"/>
              </w:rPr>
            </w:pPr>
          </w:p>
        </w:tc>
        <w:tc>
          <w:tcPr>
            <w:tcW w:w="708" w:type="dxa"/>
            <w:tcBorders>
              <w:top w:val="single" w:sz="4" w:space="0" w:color="auto"/>
              <w:left w:val="nil"/>
              <w:bottom w:val="single" w:sz="4" w:space="0" w:color="auto"/>
              <w:right w:val="single" w:sz="4" w:space="0" w:color="auto"/>
            </w:tcBorders>
          </w:tcPr>
          <w:p w14:paraId="2DFC13E6" w14:textId="4AE2E421" w:rsidR="0068150E" w:rsidRDefault="0068150E" w:rsidP="0005524F">
            <w:pPr>
              <w:ind w:right="-45"/>
              <w:jc w:val="center"/>
              <w:rPr>
                <w:rFonts w:ascii="NewsGotT" w:hAnsi="NewsGotT"/>
                <w:color w:val="000000"/>
                <w:sz w:val="22"/>
                <w:szCs w:val="22"/>
              </w:rPr>
            </w:pPr>
          </w:p>
        </w:tc>
        <w:tc>
          <w:tcPr>
            <w:tcW w:w="1118" w:type="dxa"/>
            <w:tcBorders>
              <w:top w:val="nil"/>
              <w:left w:val="single" w:sz="4" w:space="0" w:color="auto"/>
              <w:bottom w:val="single" w:sz="4" w:space="0" w:color="auto"/>
              <w:right w:val="single" w:sz="4" w:space="0" w:color="auto"/>
            </w:tcBorders>
          </w:tcPr>
          <w:p w14:paraId="0C870B93" w14:textId="41CC04DA" w:rsidR="0068150E" w:rsidRPr="00520208" w:rsidRDefault="0068150E" w:rsidP="0005524F">
            <w:pPr>
              <w:jc w:val="cente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3A941DB8" w14:textId="09DEC22E" w:rsidR="0068150E" w:rsidRPr="00520208" w:rsidRDefault="0068150E" w:rsidP="0005524F">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5F44FA67" w14:textId="5FBDA7E4" w:rsidR="0068150E" w:rsidRPr="00520208" w:rsidRDefault="0068150E" w:rsidP="0005524F">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74472418" w14:textId="15D677C6" w:rsidR="0068150E" w:rsidRPr="00520208" w:rsidRDefault="0068150E" w:rsidP="0005524F">
            <w:pPr>
              <w:jc w:val="center"/>
              <w:rPr>
                <w:rFonts w:ascii="NewsGotT" w:hAnsi="NewsGotT"/>
                <w:color w:val="000000"/>
                <w:sz w:val="22"/>
                <w:szCs w:val="22"/>
              </w:rPr>
            </w:pPr>
          </w:p>
        </w:tc>
      </w:tr>
      <w:tr w:rsidR="0068150E" w:rsidRPr="00520208" w14:paraId="6FD37243" w14:textId="77777777" w:rsidTr="00787F3F">
        <w:trPr>
          <w:trHeight w:val="229"/>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18E9153" w14:textId="1868E1B0" w:rsidR="0068150E" w:rsidRPr="00520208" w:rsidRDefault="0068150E" w:rsidP="00520208">
            <w:pPr>
              <w:rPr>
                <w:rFonts w:ascii="NewsGotT" w:hAnsi="NewsGotT"/>
                <w:color w:val="000000"/>
                <w:sz w:val="22"/>
                <w:szCs w:val="22"/>
              </w:rPr>
            </w:pPr>
          </w:p>
        </w:tc>
        <w:tc>
          <w:tcPr>
            <w:tcW w:w="708" w:type="dxa"/>
            <w:tcBorders>
              <w:top w:val="single" w:sz="4" w:space="0" w:color="auto"/>
              <w:left w:val="nil"/>
              <w:bottom w:val="single" w:sz="4" w:space="0" w:color="auto"/>
              <w:right w:val="single" w:sz="4" w:space="0" w:color="auto"/>
            </w:tcBorders>
          </w:tcPr>
          <w:p w14:paraId="74B9141C" w14:textId="5F4941A9" w:rsidR="0068150E" w:rsidRPr="00520208" w:rsidRDefault="0068150E" w:rsidP="0005524F">
            <w:pPr>
              <w:ind w:right="746"/>
              <w:jc w:val="center"/>
              <w:rPr>
                <w:rFonts w:ascii="NewsGotT" w:hAnsi="NewsGotT"/>
                <w:color w:val="000000"/>
                <w:sz w:val="22"/>
                <w:szCs w:val="22"/>
              </w:rPr>
            </w:pPr>
          </w:p>
        </w:tc>
        <w:tc>
          <w:tcPr>
            <w:tcW w:w="1118" w:type="dxa"/>
            <w:tcBorders>
              <w:top w:val="nil"/>
              <w:left w:val="single" w:sz="4" w:space="0" w:color="auto"/>
              <w:bottom w:val="single" w:sz="4" w:space="0" w:color="auto"/>
              <w:right w:val="single" w:sz="4" w:space="0" w:color="auto"/>
            </w:tcBorders>
          </w:tcPr>
          <w:p w14:paraId="5ED36449" w14:textId="77777777" w:rsidR="0068150E" w:rsidRPr="00520208" w:rsidRDefault="0068150E" w:rsidP="0005524F">
            <w:pPr>
              <w:jc w:val="cente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2569C910" w14:textId="33D3C904" w:rsidR="0068150E" w:rsidRPr="00520208" w:rsidRDefault="0068150E" w:rsidP="0005524F">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66532F38" w14:textId="47F2DCC6" w:rsidR="0068150E" w:rsidRPr="00520208" w:rsidRDefault="0068150E" w:rsidP="0005524F">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20477154" w14:textId="4B0C7FB4" w:rsidR="0068150E" w:rsidRPr="00520208" w:rsidRDefault="0068150E" w:rsidP="0005524F">
            <w:pPr>
              <w:jc w:val="center"/>
              <w:rPr>
                <w:rFonts w:ascii="NewsGotT" w:hAnsi="NewsGotT"/>
                <w:color w:val="000000"/>
                <w:sz w:val="22"/>
                <w:szCs w:val="22"/>
              </w:rPr>
            </w:pPr>
          </w:p>
        </w:tc>
      </w:tr>
      <w:tr w:rsidR="0068150E" w:rsidRPr="00520208" w14:paraId="2E89C894" w14:textId="77777777" w:rsidTr="00787F3F">
        <w:trPr>
          <w:trHeight w:val="232"/>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DD370E0" w14:textId="404519C3" w:rsidR="0068150E" w:rsidRPr="00520208" w:rsidRDefault="0068150E" w:rsidP="00520208">
            <w:pPr>
              <w:rPr>
                <w:rFonts w:ascii="NewsGotT" w:hAnsi="NewsGotT"/>
                <w:color w:val="000000"/>
                <w:sz w:val="22"/>
                <w:szCs w:val="22"/>
              </w:rPr>
            </w:pPr>
          </w:p>
        </w:tc>
        <w:tc>
          <w:tcPr>
            <w:tcW w:w="708" w:type="dxa"/>
            <w:tcBorders>
              <w:top w:val="single" w:sz="4" w:space="0" w:color="auto"/>
              <w:left w:val="nil"/>
              <w:bottom w:val="single" w:sz="4" w:space="0" w:color="auto"/>
              <w:right w:val="single" w:sz="4" w:space="0" w:color="auto"/>
            </w:tcBorders>
          </w:tcPr>
          <w:p w14:paraId="33149009" w14:textId="0AA6E8FE" w:rsidR="0068150E" w:rsidRPr="00520208" w:rsidRDefault="0068150E" w:rsidP="0005524F">
            <w:pPr>
              <w:ind w:right="746"/>
              <w:jc w:val="center"/>
              <w:rPr>
                <w:rFonts w:ascii="NewsGotT" w:hAnsi="NewsGotT"/>
                <w:color w:val="000000"/>
                <w:sz w:val="22"/>
                <w:szCs w:val="22"/>
              </w:rPr>
            </w:pPr>
          </w:p>
        </w:tc>
        <w:tc>
          <w:tcPr>
            <w:tcW w:w="1118" w:type="dxa"/>
            <w:tcBorders>
              <w:top w:val="nil"/>
              <w:left w:val="single" w:sz="4" w:space="0" w:color="auto"/>
              <w:bottom w:val="single" w:sz="4" w:space="0" w:color="auto"/>
              <w:right w:val="single" w:sz="4" w:space="0" w:color="auto"/>
            </w:tcBorders>
          </w:tcPr>
          <w:p w14:paraId="1D31EDF5" w14:textId="77777777" w:rsidR="0068150E" w:rsidRPr="00520208" w:rsidRDefault="0068150E" w:rsidP="0005524F">
            <w:pPr>
              <w:jc w:val="center"/>
              <w:rPr>
                <w:rFonts w:ascii="NewsGotT" w:hAnsi="NewsGotT"/>
                <w:color w:val="000000"/>
                <w:sz w:val="22"/>
                <w:szCs w:val="22"/>
              </w:rPr>
            </w:pPr>
          </w:p>
        </w:tc>
        <w:tc>
          <w:tcPr>
            <w:tcW w:w="1849" w:type="dxa"/>
            <w:tcBorders>
              <w:top w:val="nil"/>
              <w:left w:val="single" w:sz="4" w:space="0" w:color="auto"/>
              <w:bottom w:val="single" w:sz="4" w:space="0" w:color="auto"/>
              <w:right w:val="single" w:sz="4" w:space="0" w:color="auto"/>
            </w:tcBorders>
            <w:shd w:val="clear" w:color="auto" w:fill="auto"/>
            <w:noWrap/>
            <w:vAlign w:val="bottom"/>
          </w:tcPr>
          <w:p w14:paraId="539DF0A7" w14:textId="6EBB2972" w:rsidR="0068150E" w:rsidRPr="00520208" w:rsidRDefault="0068150E" w:rsidP="0005524F">
            <w:pPr>
              <w:jc w:val="center"/>
              <w:rPr>
                <w:rFonts w:ascii="NewsGotT" w:hAnsi="NewsGotT"/>
                <w:color w:val="000000"/>
                <w:sz w:val="22"/>
                <w:szCs w:val="22"/>
              </w:rPr>
            </w:pPr>
          </w:p>
        </w:tc>
        <w:tc>
          <w:tcPr>
            <w:tcW w:w="1412" w:type="dxa"/>
            <w:tcBorders>
              <w:top w:val="nil"/>
              <w:left w:val="nil"/>
              <w:bottom w:val="single" w:sz="4" w:space="0" w:color="auto"/>
              <w:right w:val="single" w:sz="4" w:space="0" w:color="auto"/>
            </w:tcBorders>
            <w:shd w:val="clear" w:color="auto" w:fill="auto"/>
            <w:noWrap/>
            <w:vAlign w:val="bottom"/>
          </w:tcPr>
          <w:p w14:paraId="6D26281B" w14:textId="4CBC4136" w:rsidR="0068150E" w:rsidRPr="00520208" w:rsidRDefault="0068150E" w:rsidP="0005524F">
            <w:pPr>
              <w:jc w:val="center"/>
              <w:rPr>
                <w:rFonts w:ascii="NewsGotT" w:hAnsi="NewsGotT"/>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14:paraId="6BDD9429" w14:textId="6D1EA229" w:rsidR="0068150E" w:rsidRPr="00520208" w:rsidRDefault="0068150E" w:rsidP="0005524F">
            <w:pPr>
              <w:jc w:val="center"/>
              <w:rPr>
                <w:rFonts w:ascii="NewsGotT" w:hAnsi="NewsGotT"/>
                <w:color w:val="000000"/>
                <w:sz w:val="22"/>
                <w:szCs w:val="22"/>
              </w:rPr>
            </w:pPr>
          </w:p>
        </w:tc>
      </w:tr>
      <w:tr w:rsidR="00DA28F3" w:rsidRPr="00520208" w14:paraId="501D9FE7" w14:textId="77777777" w:rsidTr="00787F3F">
        <w:trPr>
          <w:trHeight w:val="300"/>
        </w:trPr>
        <w:tc>
          <w:tcPr>
            <w:tcW w:w="5654" w:type="dxa"/>
            <w:gridSpan w:val="3"/>
            <w:tcBorders>
              <w:top w:val="nil"/>
              <w:left w:val="single" w:sz="4" w:space="0" w:color="auto"/>
              <w:bottom w:val="single" w:sz="4" w:space="0" w:color="auto"/>
              <w:right w:val="single" w:sz="4" w:space="0" w:color="auto"/>
            </w:tcBorders>
            <w:shd w:val="clear" w:color="auto" w:fill="auto"/>
            <w:vAlign w:val="center"/>
            <w:hideMark/>
          </w:tcPr>
          <w:p w14:paraId="6D84D125" w14:textId="1311A2C4" w:rsidR="00DA28F3" w:rsidRPr="00520208" w:rsidRDefault="00DA28F3" w:rsidP="00DA28F3">
            <w:pPr>
              <w:jc w:val="right"/>
              <w:rPr>
                <w:rFonts w:ascii="NewsGotT" w:hAnsi="NewsGotT"/>
                <w:color w:val="000000"/>
                <w:sz w:val="22"/>
                <w:szCs w:val="22"/>
              </w:rPr>
            </w:pPr>
            <w:r w:rsidRPr="00520208">
              <w:rPr>
                <w:rFonts w:ascii="NewsGotT" w:hAnsi="NewsGotT"/>
                <w:b/>
                <w:bCs/>
                <w:color w:val="000000"/>
                <w:sz w:val="22"/>
                <w:szCs w:val="22"/>
              </w:rPr>
              <w:t>TOTAL</w:t>
            </w:r>
          </w:p>
        </w:tc>
        <w:tc>
          <w:tcPr>
            <w:tcW w:w="1849" w:type="dxa"/>
            <w:tcBorders>
              <w:top w:val="nil"/>
              <w:left w:val="nil"/>
              <w:bottom w:val="single" w:sz="4" w:space="0" w:color="auto"/>
              <w:right w:val="single" w:sz="4" w:space="0" w:color="auto"/>
            </w:tcBorders>
            <w:shd w:val="clear" w:color="auto" w:fill="auto"/>
            <w:noWrap/>
            <w:vAlign w:val="bottom"/>
            <w:hideMark/>
          </w:tcPr>
          <w:p w14:paraId="02309AFD" w14:textId="1F828714" w:rsidR="00DA28F3" w:rsidRPr="00520208" w:rsidRDefault="00DA28F3" w:rsidP="00520208">
            <w:pPr>
              <w:rPr>
                <w:rFonts w:ascii="NewsGotT" w:hAnsi="NewsGotT"/>
                <w:color w:val="000000"/>
                <w:sz w:val="22"/>
                <w:szCs w:val="22"/>
              </w:rPr>
            </w:pPr>
            <w:r w:rsidRPr="00520208">
              <w:rPr>
                <w:rFonts w:ascii="NewsGotT" w:hAnsi="NewsGotT"/>
                <w:color w:val="000000"/>
                <w:sz w:val="22"/>
                <w:szCs w:val="22"/>
              </w:rPr>
              <w:t> </w:t>
            </w:r>
          </w:p>
        </w:tc>
        <w:tc>
          <w:tcPr>
            <w:tcW w:w="1412" w:type="dxa"/>
            <w:tcBorders>
              <w:top w:val="nil"/>
              <w:left w:val="nil"/>
              <w:bottom w:val="single" w:sz="4" w:space="0" w:color="auto"/>
              <w:right w:val="single" w:sz="4" w:space="0" w:color="auto"/>
            </w:tcBorders>
            <w:shd w:val="clear" w:color="auto" w:fill="auto"/>
            <w:noWrap/>
            <w:vAlign w:val="bottom"/>
            <w:hideMark/>
          </w:tcPr>
          <w:p w14:paraId="1DB68DD1" w14:textId="77777777" w:rsidR="00DA28F3" w:rsidRPr="00520208" w:rsidRDefault="00DA28F3" w:rsidP="00520208">
            <w:pPr>
              <w:rPr>
                <w:rFonts w:ascii="NewsGotT" w:hAnsi="NewsGotT"/>
                <w:color w:val="000000"/>
                <w:sz w:val="22"/>
                <w:szCs w:val="22"/>
              </w:rPr>
            </w:pPr>
            <w:r w:rsidRPr="00520208">
              <w:rPr>
                <w:rFonts w:ascii="NewsGotT" w:hAnsi="NewsGotT"/>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6B3D5A" w14:textId="77777777" w:rsidR="00DA28F3" w:rsidRPr="00520208" w:rsidRDefault="00DA28F3" w:rsidP="00520208">
            <w:pPr>
              <w:rPr>
                <w:rFonts w:ascii="NewsGotT" w:hAnsi="NewsGotT"/>
                <w:color w:val="000000"/>
                <w:sz w:val="22"/>
                <w:szCs w:val="22"/>
              </w:rPr>
            </w:pPr>
            <w:r w:rsidRPr="00520208">
              <w:rPr>
                <w:rFonts w:ascii="NewsGotT" w:hAnsi="NewsGotT"/>
                <w:color w:val="000000"/>
                <w:sz w:val="22"/>
                <w:szCs w:val="22"/>
              </w:rPr>
              <w:t> </w:t>
            </w:r>
          </w:p>
        </w:tc>
      </w:tr>
    </w:tbl>
    <w:p w14:paraId="0B61E4C3" w14:textId="2AE76557" w:rsidR="000E43C1" w:rsidRDefault="000E43C1" w:rsidP="00520208">
      <w:pPr>
        <w:spacing w:after="160" w:line="259" w:lineRule="auto"/>
        <w:rPr>
          <w:rFonts w:ascii="NewsGotT" w:eastAsiaTheme="minorHAnsi" w:hAnsi="NewsGotT" w:cstheme="minorBidi"/>
          <w:sz w:val="2"/>
          <w:szCs w:val="2"/>
          <w:lang w:eastAsia="en-US"/>
        </w:rPr>
      </w:pPr>
    </w:p>
    <w:p w14:paraId="0A2774E7" w14:textId="26BC8189" w:rsidR="007A7442" w:rsidRDefault="007A7442" w:rsidP="00520208">
      <w:pPr>
        <w:spacing w:after="160" w:line="259" w:lineRule="auto"/>
        <w:rPr>
          <w:rFonts w:ascii="NewsGotT" w:eastAsiaTheme="minorHAnsi" w:hAnsi="NewsGotT" w:cstheme="minorBidi"/>
          <w:sz w:val="2"/>
          <w:szCs w:val="2"/>
          <w:lang w:eastAsia="en-US"/>
        </w:rPr>
      </w:pPr>
    </w:p>
    <w:p w14:paraId="28C2206A" w14:textId="77777777" w:rsidR="007A7442" w:rsidRPr="00EA1987" w:rsidRDefault="007A7442" w:rsidP="00520208">
      <w:pPr>
        <w:spacing w:after="160" w:line="259" w:lineRule="auto"/>
        <w:rPr>
          <w:rFonts w:ascii="NewsGotT" w:eastAsiaTheme="minorHAnsi" w:hAnsi="NewsGotT" w:cstheme="minorBidi"/>
          <w:sz w:val="2"/>
          <w:szCs w:val="2"/>
          <w:lang w:eastAsia="en-US"/>
        </w:rPr>
      </w:pPr>
    </w:p>
    <w:tbl>
      <w:tblPr>
        <w:tblStyle w:val="Tablaconcuadrcula"/>
        <w:tblW w:w="0" w:type="auto"/>
        <w:tblLook w:val="04A0" w:firstRow="1" w:lastRow="0" w:firstColumn="1" w:lastColumn="0" w:noHBand="0" w:noVBand="1"/>
      </w:tblPr>
      <w:tblGrid>
        <w:gridCol w:w="2382"/>
        <w:gridCol w:w="2456"/>
        <w:gridCol w:w="2293"/>
        <w:gridCol w:w="2215"/>
      </w:tblGrid>
      <w:tr w:rsidR="007A7442" w14:paraId="2D181CEA" w14:textId="0800721B" w:rsidTr="00414CC8">
        <w:tc>
          <w:tcPr>
            <w:tcW w:w="9346" w:type="dxa"/>
            <w:gridSpan w:val="4"/>
            <w:shd w:val="clear" w:color="auto" w:fill="D9D9D9" w:themeFill="background1" w:themeFillShade="D9"/>
          </w:tcPr>
          <w:p w14:paraId="14263520" w14:textId="6B3F01F6" w:rsidR="007A7442" w:rsidRDefault="007A7442" w:rsidP="00154486">
            <w:pPr>
              <w:spacing w:after="160" w:line="259" w:lineRule="auto"/>
              <w:jc w:val="center"/>
              <w:rPr>
                <w:rFonts w:ascii="NewsGotT" w:eastAsiaTheme="minorHAnsi" w:hAnsi="NewsGotT" w:cstheme="minorBidi"/>
                <w:b/>
                <w:bCs/>
                <w:sz w:val="22"/>
                <w:szCs w:val="22"/>
                <w:lang w:eastAsia="en-US"/>
              </w:rPr>
            </w:pPr>
            <w:r>
              <w:rPr>
                <w:rFonts w:ascii="NewsGotT" w:eastAsiaTheme="minorHAnsi" w:hAnsi="NewsGotT" w:cstheme="minorBidi"/>
                <w:b/>
                <w:bCs/>
                <w:sz w:val="22"/>
                <w:szCs w:val="22"/>
                <w:lang w:eastAsia="en-US"/>
              </w:rPr>
              <w:t>RESUMEN PRESUPUESTO TOTAL</w:t>
            </w:r>
          </w:p>
        </w:tc>
      </w:tr>
      <w:tr w:rsidR="007A7442" w14:paraId="11DE0418" w14:textId="18D0D2C3" w:rsidTr="007A7442">
        <w:tc>
          <w:tcPr>
            <w:tcW w:w="2382" w:type="dxa"/>
          </w:tcPr>
          <w:p w14:paraId="25EC9FDD" w14:textId="77777777" w:rsidR="007A7442" w:rsidRDefault="007A7442" w:rsidP="00520208">
            <w:pPr>
              <w:spacing w:after="160" w:line="259" w:lineRule="auto"/>
              <w:rPr>
                <w:rFonts w:ascii="NewsGotT" w:eastAsiaTheme="minorHAnsi" w:hAnsi="NewsGotT" w:cstheme="minorBidi"/>
                <w:sz w:val="22"/>
                <w:szCs w:val="22"/>
                <w:lang w:eastAsia="en-US"/>
              </w:rPr>
            </w:pPr>
          </w:p>
        </w:tc>
        <w:tc>
          <w:tcPr>
            <w:tcW w:w="2456" w:type="dxa"/>
          </w:tcPr>
          <w:p w14:paraId="01BDB0CA" w14:textId="4F594480" w:rsidR="007A7442" w:rsidRPr="007A7442" w:rsidRDefault="007A7442" w:rsidP="007A7442">
            <w:pPr>
              <w:spacing w:after="160" w:line="259" w:lineRule="auto"/>
              <w:jc w:val="center"/>
              <w:rPr>
                <w:rFonts w:eastAsiaTheme="minorHAnsi"/>
                <w:b/>
                <w:bCs/>
                <w:sz w:val="22"/>
                <w:szCs w:val="22"/>
                <w:lang w:eastAsia="en-US"/>
              </w:rPr>
            </w:pPr>
            <w:r w:rsidRPr="007A7442">
              <w:rPr>
                <w:rFonts w:ascii="NewsGotT" w:eastAsiaTheme="minorHAnsi" w:hAnsi="NewsGotT" w:cstheme="minorBidi"/>
                <w:b/>
                <w:bCs/>
                <w:sz w:val="22"/>
                <w:szCs w:val="22"/>
                <w:lang w:eastAsia="en-US"/>
              </w:rPr>
              <w:t>Base imponible (</w:t>
            </w:r>
            <w:r w:rsidRPr="007A7442">
              <w:rPr>
                <w:rFonts w:eastAsiaTheme="minorHAnsi"/>
                <w:b/>
                <w:bCs/>
                <w:sz w:val="22"/>
                <w:szCs w:val="22"/>
                <w:lang w:eastAsia="en-US"/>
              </w:rPr>
              <w:t>€)</w:t>
            </w:r>
          </w:p>
        </w:tc>
        <w:tc>
          <w:tcPr>
            <w:tcW w:w="2293" w:type="dxa"/>
          </w:tcPr>
          <w:p w14:paraId="6533DE24" w14:textId="32705EDB" w:rsidR="007A7442" w:rsidRPr="007A7442" w:rsidRDefault="007A7442" w:rsidP="007A7442">
            <w:pPr>
              <w:spacing w:after="160" w:line="259" w:lineRule="auto"/>
              <w:jc w:val="center"/>
              <w:rPr>
                <w:rFonts w:ascii="NewsGotT" w:eastAsiaTheme="minorHAnsi" w:hAnsi="NewsGotT" w:cstheme="minorBidi"/>
                <w:b/>
                <w:bCs/>
                <w:sz w:val="22"/>
                <w:szCs w:val="22"/>
                <w:lang w:eastAsia="en-US"/>
              </w:rPr>
            </w:pPr>
            <w:r w:rsidRPr="007A7442">
              <w:rPr>
                <w:rFonts w:ascii="NewsGotT" w:eastAsiaTheme="minorHAnsi" w:hAnsi="NewsGotT" w:cstheme="minorBidi"/>
                <w:b/>
                <w:bCs/>
                <w:sz w:val="22"/>
                <w:szCs w:val="22"/>
                <w:lang w:eastAsia="en-US"/>
              </w:rPr>
              <w:t>IVA (</w:t>
            </w:r>
            <w:r w:rsidRPr="007A7442">
              <w:rPr>
                <w:rFonts w:eastAsiaTheme="minorHAnsi"/>
                <w:b/>
                <w:bCs/>
                <w:sz w:val="22"/>
                <w:szCs w:val="22"/>
                <w:lang w:eastAsia="en-US"/>
              </w:rPr>
              <w:t>€</w:t>
            </w:r>
            <w:r w:rsidRPr="007A7442">
              <w:rPr>
                <w:rFonts w:ascii="NewsGotT" w:eastAsiaTheme="minorHAnsi" w:hAnsi="NewsGotT" w:cstheme="minorBidi"/>
                <w:b/>
                <w:bCs/>
                <w:sz w:val="22"/>
                <w:szCs w:val="22"/>
                <w:lang w:eastAsia="en-US"/>
              </w:rPr>
              <w:t>)</w:t>
            </w:r>
          </w:p>
        </w:tc>
        <w:tc>
          <w:tcPr>
            <w:tcW w:w="2215" w:type="dxa"/>
          </w:tcPr>
          <w:p w14:paraId="1E3236EB" w14:textId="40671F27" w:rsidR="007A7442" w:rsidRPr="007A7442" w:rsidRDefault="007A7442" w:rsidP="007A7442">
            <w:pPr>
              <w:spacing w:after="160" w:line="259" w:lineRule="auto"/>
              <w:jc w:val="center"/>
              <w:rPr>
                <w:rFonts w:ascii="NewsGotT" w:eastAsiaTheme="minorHAnsi" w:hAnsi="NewsGotT" w:cstheme="minorBidi"/>
                <w:b/>
                <w:bCs/>
                <w:sz w:val="22"/>
                <w:szCs w:val="22"/>
                <w:lang w:eastAsia="en-US"/>
              </w:rPr>
            </w:pPr>
            <w:r w:rsidRPr="007A7442">
              <w:rPr>
                <w:rFonts w:ascii="NewsGotT" w:eastAsiaTheme="minorHAnsi" w:hAnsi="NewsGotT" w:cstheme="minorBidi"/>
                <w:b/>
                <w:bCs/>
                <w:sz w:val="22"/>
                <w:szCs w:val="22"/>
                <w:lang w:eastAsia="en-US"/>
              </w:rPr>
              <w:t>TOTAL</w:t>
            </w:r>
          </w:p>
        </w:tc>
      </w:tr>
      <w:tr w:rsidR="007A7442" w14:paraId="21E4507A" w14:textId="07719211" w:rsidTr="007A7442">
        <w:tc>
          <w:tcPr>
            <w:tcW w:w="2382" w:type="dxa"/>
          </w:tcPr>
          <w:p w14:paraId="1119F74E" w14:textId="138296B1" w:rsidR="007A7442" w:rsidRPr="00747386" w:rsidRDefault="007A7442" w:rsidP="00747386">
            <w:pPr>
              <w:pStyle w:val="Prrafodelista"/>
              <w:numPr>
                <w:ilvl w:val="0"/>
                <w:numId w:val="3"/>
              </w:numPr>
              <w:spacing w:after="160" w:line="259" w:lineRule="auto"/>
              <w:ind w:left="313"/>
              <w:rPr>
                <w:rFonts w:ascii="NewsGotT" w:eastAsiaTheme="minorHAnsi" w:hAnsi="NewsGotT" w:cstheme="minorBidi"/>
                <w:b/>
                <w:bCs/>
                <w:sz w:val="22"/>
                <w:szCs w:val="22"/>
                <w:lang w:eastAsia="en-US"/>
              </w:rPr>
            </w:pPr>
            <w:r w:rsidRPr="00747386">
              <w:rPr>
                <w:rFonts w:ascii="NewsGotT" w:eastAsiaTheme="minorHAnsi" w:hAnsi="NewsGotT" w:cstheme="minorBidi"/>
                <w:b/>
                <w:bCs/>
                <w:sz w:val="22"/>
                <w:szCs w:val="22"/>
                <w:lang w:eastAsia="en-US"/>
              </w:rPr>
              <w:t>Gastos obras</w:t>
            </w:r>
          </w:p>
        </w:tc>
        <w:tc>
          <w:tcPr>
            <w:tcW w:w="2456" w:type="dxa"/>
          </w:tcPr>
          <w:p w14:paraId="2C312AF4" w14:textId="77777777" w:rsidR="007A7442" w:rsidRDefault="007A7442" w:rsidP="00520208">
            <w:pPr>
              <w:spacing w:after="160" w:line="259" w:lineRule="auto"/>
              <w:rPr>
                <w:rFonts w:ascii="NewsGotT" w:eastAsiaTheme="minorHAnsi" w:hAnsi="NewsGotT" w:cstheme="minorBidi"/>
                <w:sz w:val="22"/>
                <w:szCs w:val="22"/>
                <w:lang w:eastAsia="en-US"/>
              </w:rPr>
            </w:pPr>
          </w:p>
        </w:tc>
        <w:tc>
          <w:tcPr>
            <w:tcW w:w="2293" w:type="dxa"/>
          </w:tcPr>
          <w:p w14:paraId="75498E48" w14:textId="77777777" w:rsidR="007A7442" w:rsidRDefault="007A7442" w:rsidP="00520208">
            <w:pPr>
              <w:spacing w:after="160" w:line="259" w:lineRule="auto"/>
              <w:rPr>
                <w:rFonts w:ascii="NewsGotT" w:eastAsiaTheme="minorHAnsi" w:hAnsi="NewsGotT" w:cstheme="minorBidi"/>
                <w:sz w:val="22"/>
                <w:szCs w:val="22"/>
                <w:lang w:eastAsia="en-US"/>
              </w:rPr>
            </w:pPr>
          </w:p>
        </w:tc>
        <w:tc>
          <w:tcPr>
            <w:tcW w:w="2215" w:type="dxa"/>
          </w:tcPr>
          <w:p w14:paraId="2AFD4E99" w14:textId="77777777" w:rsidR="007A7442" w:rsidRDefault="007A7442" w:rsidP="00520208">
            <w:pPr>
              <w:spacing w:after="160" w:line="259" w:lineRule="auto"/>
              <w:rPr>
                <w:rFonts w:ascii="NewsGotT" w:eastAsiaTheme="minorHAnsi" w:hAnsi="NewsGotT" w:cstheme="minorBidi"/>
                <w:sz w:val="22"/>
                <w:szCs w:val="22"/>
                <w:lang w:eastAsia="en-US"/>
              </w:rPr>
            </w:pPr>
          </w:p>
        </w:tc>
      </w:tr>
      <w:tr w:rsidR="007A7442" w14:paraId="0E25F3DC" w14:textId="52BD14CE" w:rsidTr="007A7442">
        <w:tc>
          <w:tcPr>
            <w:tcW w:w="2382" w:type="dxa"/>
          </w:tcPr>
          <w:p w14:paraId="4EF01696" w14:textId="1DBAF4B8" w:rsidR="007A7442" w:rsidRPr="00747386" w:rsidRDefault="007A7442" w:rsidP="00747386">
            <w:pPr>
              <w:pStyle w:val="Prrafodelista"/>
              <w:numPr>
                <w:ilvl w:val="0"/>
                <w:numId w:val="3"/>
              </w:numPr>
              <w:spacing w:after="160" w:line="259" w:lineRule="auto"/>
              <w:ind w:left="313"/>
              <w:rPr>
                <w:rFonts w:ascii="NewsGotT" w:eastAsiaTheme="minorHAnsi" w:hAnsi="NewsGotT" w:cstheme="minorBidi"/>
                <w:b/>
                <w:bCs/>
                <w:sz w:val="22"/>
                <w:szCs w:val="22"/>
                <w:lang w:eastAsia="en-US"/>
              </w:rPr>
            </w:pPr>
            <w:r w:rsidRPr="00747386">
              <w:rPr>
                <w:rFonts w:ascii="NewsGotT" w:eastAsiaTheme="minorHAnsi" w:hAnsi="NewsGotT" w:cstheme="minorBidi"/>
                <w:b/>
                <w:bCs/>
                <w:sz w:val="22"/>
                <w:szCs w:val="22"/>
                <w:lang w:eastAsia="en-US"/>
              </w:rPr>
              <w:t>Resto de gastos</w:t>
            </w:r>
          </w:p>
        </w:tc>
        <w:tc>
          <w:tcPr>
            <w:tcW w:w="2456" w:type="dxa"/>
          </w:tcPr>
          <w:p w14:paraId="6B9F5028" w14:textId="77777777" w:rsidR="007A7442" w:rsidRDefault="007A7442" w:rsidP="00520208">
            <w:pPr>
              <w:spacing w:after="160" w:line="259" w:lineRule="auto"/>
              <w:rPr>
                <w:rFonts w:ascii="NewsGotT" w:eastAsiaTheme="minorHAnsi" w:hAnsi="NewsGotT" w:cstheme="minorBidi"/>
                <w:sz w:val="22"/>
                <w:szCs w:val="22"/>
                <w:lang w:eastAsia="en-US"/>
              </w:rPr>
            </w:pPr>
          </w:p>
        </w:tc>
        <w:tc>
          <w:tcPr>
            <w:tcW w:w="2293" w:type="dxa"/>
          </w:tcPr>
          <w:p w14:paraId="59D2FC4D" w14:textId="77777777" w:rsidR="007A7442" w:rsidRDefault="007A7442" w:rsidP="00520208">
            <w:pPr>
              <w:spacing w:after="160" w:line="259" w:lineRule="auto"/>
              <w:rPr>
                <w:rFonts w:ascii="NewsGotT" w:eastAsiaTheme="minorHAnsi" w:hAnsi="NewsGotT" w:cstheme="minorBidi"/>
                <w:sz w:val="22"/>
                <w:szCs w:val="22"/>
                <w:lang w:eastAsia="en-US"/>
              </w:rPr>
            </w:pPr>
          </w:p>
        </w:tc>
        <w:tc>
          <w:tcPr>
            <w:tcW w:w="2215" w:type="dxa"/>
          </w:tcPr>
          <w:p w14:paraId="3AD3F8C8" w14:textId="77777777" w:rsidR="007A7442" w:rsidRDefault="007A7442" w:rsidP="00520208">
            <w:pPr>
              <w:spacing w:after="160" w:line="259" w:lineRule="auto"/>
              <w:rPr>
                <w:rFonts w:ascii="NewsGotT" w:eastAsiaTheme="minorHAnsi" w:hAnsi="NewsGotT" w:cstheme="minorBidi"/>
                <w:sz w:val="22"/>
                <w:szCs w:val="22"/>
                <w:lang w:eastAsia="en-US"/>
              </w:rPr>
            </w:pPr>
          </w:p>
        </w:tc>
      </w:tr>
      <w:tr w:rsidR="007A7442" w14:paraId="76A3E91C" w14:textId="70FBD13E" w:rsidTr="007A7442">
        <w:tc>
          <w:tcPr>
            <w:tcW w:w="2382" w:type="dxa"/>
          </w:tcPr>
          <w:p w14:paraId="5258E74E" w14:textId="1782175E" w:rsidR="007A7442" w:rsidRPr="007A7442" w:rsidRDefault="007A7442" w:rsidP="007A7442">
            <w:pPr>
              <w:spacing w:after="160" w:line="259" w:lineRule="auto"/>
              <w:jc w:val="right"/>
              <w:rPr>
                <w:rFonts w:ascii="NewsGotT" w:eastAsiaTheme="minorHAnsi" w:hAnsi="NewsGotT" w:cstheme="minorBidi"/>
                <w:b/>
                <w:bCs/>
                <w:sz w:val="22"/>
                <w:szCs w:val="22"/>
                <w:lang w:eastAsia="en-US"/>
              </w:rPr>
            </w:pPr>
            <w:r w:rsidRPr="007A7442">
              <w:rPr>
                <w:rFonts w:ascii="NewsGotT" w:eastAsiaTheme="minorHAnsi" w:hAnsi="NewsGotT" w:cstheme="minorBidi"/>
                <w:b/>
                <w:bCs/>
                <w:sz w:val="22"/>
                <w:szCs w:val="22"/>
                <w:lang w:eastAsia="en-US"/>
              </w:rPr>
              <w:t>TOTAL</w:t>
            </w:r>
          </w:p>
        </w:tc>
        <w:tc>
          <w:tcPr>
            <w:tcW w:w="2456" w:type="dxa"/>
          </w:tcPr>
          <w:p w14:paraId="37AE75ED" w14:textId="77777777" w:rsidR="007A7442" w:rsidRPr="007A7442" w:rsidRDefault="007A7442" w:rsidP="00520208">
            <w:pPr>
              <w:spacing w:after="160" w:line="259" w:lineRule="auto"/>
              <w:rPr>
                <w:rFonts w:ascii="NewsGotT" w:eastAsiaTheme="minorHAnsi" w:hAnsi="NewsGotT" w:cstheme="minorBidi"/>
                <w:b/>
                <w:bCs/>
                <w:sz w:val="22"/>
                <w:szCs w:val="22"/>
                <w:lang w:eastAsia="en-US"/>
              </w:rPr>
            </w:pPr>
          </w:p>
        </w:tc>
        <w:tc>
          <w:tcPr>
            <w:tcW w:w="2293" w:type="dxa"/>
          </w:tcPr>
          <w:p w14:paraId="3AEECFBA" w14:textId="77777777" w:rsidR="007A7442" w:rsidRDefault="007A7442" w:rsidP="00520208">
            <w:pPr>
              <w:spacing w:after="160" w:line="259" w:lineRule="auto"/>
              <w:rPr>
                <w:rFonts w:ascii="NewsGotT" w:eastAsiaTheme="minorHAnsi" w:hAnsi="NewsGotT" w:cstheme="minorBidi"/>
                <w:sz w:val="22"/>
                <w:szCs w:val="22"/>
                <w:lang w:eastAsia="en-US"/>
              </w:rPr>
            </w:pPr>
          </w:p>
        </w:tc>
        <w:tc>
          <w:tcPr>
            <w:tcW w:w="2215" w:type="dxa"/>
          </w:tcPr>
          <w:p w14:paraId="07972765" w14:textId="77777777" w:rsidR="007A7442" w:rsidRDefault="007A7442" w:rsidP="00520208">
            <w:pPr>
              <w:spacing w:after="160" w:line="259" w:lineRule="auto"/>
              <w:rPr>
                <w:rFonts w:ascii="NewsGotT" w:eastAsiaTheme="minorHAnsi" w:hAnsi="NewsGotT" w:cstheme="minorBidi"/>
                <w:sz w:val="22"/>
                <w:szCs w:val="22"/>
                <w:lang w:eastAsia="en-US"/>
              </w:rPr>
            </w:pPr>
          </w:p>
        </w:tc>
      </w:tr>
    </w:tbl>
    <w:p w14:paraId="31A918E0" w14:textId="74C72585" w:rsidR="00154486" w:rsidRDefault="00154486" w:rsidP="00520208">
      <w:pPr>
        <w:spacing w:after="160" w:line="259" w:lineRule="auto"/>
        <w:rPr>
          <w:rFonts w:ascii="NewsGotT" w:eastAsiaTheme="minorHAnsi" w:hAnsi="NewsGotT" w:cstheme="minorBidi"/>
          <w:sz w:val="22"/>
          <w:szCs w:val="22"/>
          <w:lang w:eastAsia="en-US"/>
        </w:rPr>
      </w:pPr>
    </w:p>
    <w:p w14:paraId="16F75E3F" w14:textId="77777777" w:rsidR="007A7442" w:rsidRDefault="007A7442" w:rsidP="00520208">
      <w:pPr>
        <w:spacing w:after="160" w:line="259" w:lineRule="auto"/>
        <w:rPr>
          <w:rFonts w:ascii="NewsGotT" w:eastAsiaTheme="minorHAnsi" w:hAnsi="NewsGotT" w:cstheme="minorBidi"/>
          <w:sz w:val="22"/>
          <w:szCs w:val="22"/>
          <w:lang w:eastAsia="en-US"/>
        </w:rPr>
      </w:pPr>
    </w:p>
    <w:tbl>
      <w:tblPr>
        <w:tblStyle w:val="Tablaconcuadrcula"/>
        <w:tblW w:w="5812" w:type="dxa"/>
        <w:tblInd w:w="1980" w:type="dxa"/>
        <w:tblLook w:val="04A0" w:firstRow="1" w:lastRow="0" w:firstColumn="1" w:lastColumn="0" w:noHBand="0" w:noVBand="1"/>
      </w:tblPr>
      <w:tblGrid>
        <w:gridCol w:w="3685"/>
        <w:gridCol w:w="2127"/>
      </w:tblGrid>
      <w:tr w:rsidR="00972965" w:rsidRPr="00972965" w14:paraId="4B4CAD59" w14:textId="77777777" w:rsidTr="00972965">
        <w:tc>
          <w:tcPr>
            <w:tcW w:w="3685" w:type="dxa"/>
          </w:tcPr>
          <w:p w14:paraId="0DD5CF51" w14:textId="229826F1" w:rsidR="00972965" w:rsidRPr="00972965" w:rsidRDefault="00972965" w:rsidP="00972965">
            <w:pPr>
              <w:spacing w:after="160" w:line="259" w:lineRule="auto"/>
              <w:ind w:left="1021" w:hanging="1021"/>
              <w:rPr>
                <w:rFonts w:ascii="NewsGotT" w:eastAsiaTheme="minorHAnsi" w:hAnsi="NewsGotT" w:cstheme="minorBidi"/>
                <w:b/>
                <w:bCs/>
                <w:sz w:val="22"/>
                <w:szCs w:val="22"/>
                <w:lang w:eastAsia="en-US"/>
              </w:rPr>
            </w:pPr>
            <w:r>
              <w:rPr>
                <w:rFonts w:ascii="NewsGotT" w:eastAsiaTheme="minorHAnsi" w:hAnsi="NewsGotT" w:cstheme="minorBidi"/>
                <w:b/>
                <w:bCs/>
                <w:sz w:val="22"/>
                <w:szCs w:val="22"/>
                <w:lang w:eastAsia="en-US"/>
              </w:rPr>
              <w:t>SUBVENCIÓN SOLICITADA AL GDR</w:t>
            </w:r>
          </w:p>
        </w:tc>
        <w:tc>
          <w:tcPr>
            <w:tcW w:w="2127" w:type="dxa"/>
          </w:tcPr>
          <w:p w14:paraId="5E7F0E19" w14:textId="421ABD73" w:rsidR="00972965" w:rsidRPr="00972965" w:rsidRDefault="00972965" w:rsidP="00972965">
            <w:pPr>
              <w:spacing w:after="160" w:line="259" w:lineRule="auto"/>
              <w:jc w:val="right"/>
              <w:rPr>
                <w:rFonts w:eastAsiaTheme="minorHAnsi"/>
                <w:b/>
                <w:bCs/>
                <w:sz w:val="22"/>
                <w:szCs w:val="22"/>
                <w:lang w:eastAsia="en-US"/>
              </w:rPr>
            </w:pPr>
            <w:r w:rsidRPr="00972965">
              <w:rPr>
                <w:rFonts w:eastAsiaTheme="minorHAnsi"/>
                <w:b/>
                <w:bCs/>
                <w:sz w:val="22"/>
                <w:szCs w:val="22"/>
                <w:lang w:eastAsia="en-US"/>
              </w:rPr>
              <w:t>€</w:t>
            </w:r>
          </w:p>
        </w:tc>
      </w:tr>
    </w:tbl>
    <w:p w14:paraId="2DF25AB2" w14:textId="77777777" w:rsidR="00972965" w:rsidRDefault="00972965" w:rsidP="00520208">
      <w:pPr>
        <w:spacing w:after="160" w:line="259" w:lineRule="auto"/>
        <w:rPr>
          <w:rFonts w:ascii="NewsGotT" w:eastAsiaTheme="minorHAnsi" w:hAnsi="NewsGotT" w:cstheme="minorBidi"/>
          <w:sz w:val="22"/>
          <w:szCs w:val="22"/>
          <w:lang w:eastAsia="en-US"/>
        </w:rPr>
      </w:pPr>
    </w:p>
    <w:p w14:paraId="67BEC6E2" w14:textId="77777777" w:rsidR="00787F3F" w:rsidRDefault="00787F3F" w:rsidP="00520208">
      <w:pPr>
        <w:spacing w:after="160" w:line="259" w:lineRule="auto"/>
        <w:rPr>
          <w:rFonts w:ascii="NewsGotT" w:eastAsiaTheme="minorHAnsi" w:hAnsi="NewsGotT" w:cstheme="minorBidi"/>
          <w:sz w:val="22"/>
          <w:szCs w:val="22"/>
          <w:lang w:eastAsia="en-US"/>
        </w:rPr>
      </w:pPr>
    </w:p>
    <w:p w14:paraId="2A1A7764" w14:textId="46ACA18F" w:rsidR="000E43C1" w:rsidRDefault="006D30C7" w:rsidP="00520208">
      <w:pPr>
        <w:spacing w:after="160" w:line="259" w:lineRule="auto"/>
        <w:rPr>
          <w:rFonts w:ascii="NewsGotT" w:eastAsiaTheme="minorHAnsi" w:hAnsi="NewsGotT" w:cstheme="minorBidi"/>
          <w:sz w:val="22"/>
          <w:szCs w:val="22"/>
          <w:lang w:eastAsia="en-US"/>
        </w:rPr>
      </w:pPr>
      <w:sdt>
        <w:sdtPr>
          <w:rPr>
            <w:rFonts w:ascii="NewsGotT" w:eastAsiaTheme="minorHAnsi" w:hAnsi="NewsGotT" w:cstheme="minorBidi"/>
            <w:sz w:val="22"/>
            <w:szCs w:val="22"/>
            <w:lang w:eastAsia="en-US"/>
          </w:rPr>
          <w:id w:val="-1424254412"/>
          <w14:checkbox>
            <w14:checked w14:val="1"/>
            <w14:checkedState w14:val="2612" w14:font="MS Gothic"/>
            <w14:uncheckedState w14:val="2610" w14:font="MS Gothic"/>
          </w14:checkbox>
        </w:sdtPr>
        <w:sdtEndPr/>
        <w:sdtContent>
          <w:r w:rsidR="00787F3F">
            <w:rPr>
              <w:rFonts w:ascii="MS Gothic" w:eastAsia="MS Gothic" w:hAnsi="MS Gothic" w:cstheme="minorBidi" w:hint="eastAsia"/>
              <w:sz w:val="22"/>
              <w:szCs w:val="22"/>
              <w:lang w:eastAsia="en-US"/>
            </w:rPr>
            <w:t>☒</w:t>
          </w:r>
        </w:sdtContent>
      </w:sdt>
      <w:r w:rsidR="000E43C1">
        <w:rPr>
          <w:rFonts w:ascii="NewsGotT" w:eastAsiaTheme="minorHAnsi" w:hAnsi="NewsGotT" w:cstheme="minorBidi"/>
          <w:sz w:val="22"/>
          <w:szCs w:val="22"/>
          <w:lang w:eastAsia="en-US"/>
        </w:rPr>
        <w:t xml:space="preserve"> </w:t>
      </w:r>
      <w:r w:rsidR="00EB5B5F">
        <w:rPr>
          <w:rFonts w:ascii="NewsGotT" w:eastAsiaTheme="minorHAnsi" w:hAnsi="NewsGotT" w:cstheme="minorBidi"/>
          <w:sz w:val="22"/>
          <w:szCs w:val="22"/>
          <w:lang w:eastAsia="en-US"/>
        </w:rPr>
        <w:t>Solicitamos que t</w:t>
      </w:r>
      <w:r w:rsidR="00C16CD4">
        <w:rPr>
          <w:rFonts w:ascii="NewsGotT" w:eastAsiaTheme="minorHAnsi" w:hAnsi="NewsGotT" w:cstheme="minorBidi"/>
          <w:sz w:val="22"/>
          <w:szCs w:val="22"/>
          <w:lang w:eastAsia="en-US"/>
        </w:rPr>
        <w:t>odos los gastos</w:t>
      </w:r>
      <w:r w:rsidR="00EB5B5F">
        <w:rPr>
          <w:rFonts w:ascii="NewsGotT" w:eastAsiaTheme="minorHAnsi" w:hAnsi="NewsGotT" w:cstheme="minorBidi"/>
          <w:sz w:val="22"/>
          <w:szCs w:val="22"/>
          <w:lang w:eastAsia="en-US"/>
        </w:rPr>
        <w:t>/inversiones puedan ser susceptibles de compensación del 15% entre</w:t>
      </w:r>
      <w:r w:rsidR="000E43C1">
        <w:rPr>
          <w:rFonts w:ascii="NewsGotT" w:eastAsiaTheme="minorHAnsi" w:hAnsi="NewsGotT" w:cstheme="minorBidi"/>
          <w:sz w:val="22"/>
          <w:szCs w:val="22"/>
          <w:lang w:eastAsia="en-US"/>
        </w:rPr>
        <w:t xml:space="preserve"> </w:t>
      </w:r>
      <w:r w:rsidR="00EB5B5F">
        <w:rPr>
          <w:rFonts w:ascii="NewsGotT" w:eastAsiaTheme="minorHAnsi" w:hAnsi="NewsGotT" w:cstheme="minorBidi"/>
          <w:sz w:val="22"/>
          <w:szCs w:val="22"/>
          <w:lang w:eastAsia="en-US"/>
        </w:rPr>
        <w:t xml:space="preserve">partidas o dentro de la misma partida. </w:t>
      </w:r>
    </w:p>
    <w:p w14:paraId="4CA8D0E6" w14:textId="77777777" w:rsidR="00EA1987" w:rsidRDefault="006D30C7" w:rsidP="00520208">
      <w:pPr>
        <w:spacing w:after="160" w:line="259" w:lineRule="auto"/>
        <w:rPr>
          <w:rFonts w:ascii="NewsGotT" w:eastAsiaTheme="minorHAnsi" w:hAnsi="NewsGotT" w:cstheme="minorBidi"/>
          <w:sz w:val="22"/>
          <w:szCs w:val="22"/>
          <w:lang w:eastAsia="en-US"/>
        </w:rPr>
      </w:pPr>
      <w:sdt>
        <w:sdtPr>
          <w:rPr>
            <w:rFonts w:ascii="NewsGotT" w:eastAsiaTheme="minorHAnsi" w:hAnsi="NewsGotT" w:cstheme="minorBidi"/>
            <w:sz w:val="22"/>
            <w:szCs w:val="22"/>
            <w:lang w:eastAsia="en-US"/>
          </w:rPr>
          <w:id w:val="131073570"/>
          <w14:checkbox>
            <w14:checked w14:val="1"/>
            <w14:checkedState w14:val="2612" w14:font="MS Gothic"/>
            <w14:uncheckedState w14:val="2610" w14:font="MS Gothic"/>
          </w14:checkbox>
        </w:sdtPr>
        <w:sdtEndPr/>
        <w:sdtContent>
          <w:r w:rsidR="000E43C1">
            <w:rPr>
              <w:rFonts w:ascii="MS Gothic" w:eastAsia="MS Gothic" w:hAnsi="MS Gothic" w:cstheme="minorBidi" w:hint="eastAsia"/>
              <w:sz w:val="22"/>
              <w:szCs w:val="22"/>
              <w:lang w:eastAsia="en-US"/>
            </w:rPr>
            <w:t>☒</w:t>
          </w:r>
        </w:sdtContent>
      </w:sdt>
      <w:r w:rsidR="000E43C1">
        <w:rPr>
          <w:rFonts w:ascii="NewsGotT" w:eastAsiaTheme="minorHAnsi" w:hAnsi="NewsGotT" w:cstheme="minorBidi"/>
          <w:sz w:val="22"/>
          <w:szCs w:val="22"/>
          <w:lang w:eastAsia="en-US"/>
        </w:rPr>
        <w:t xml:space="preserve"> </w:t>
      </w:r>
      <w:r w:rsidR="00EB5B5F">
        <w:rPr>
          <w:rFonts w:ascii="NewsGotT" w:eastAsiaTheme="minorHAnsi" w:hAnsi="NewsGotT" w:cstheme="minorBidi"/>
          <w:sz w:val="22"/>
          <w:szCs w:val="22"/>
          <w:lang w:eastAsia="en-US"/>
        </w:rPr>
        <w:t>Declaramos que hemos realizado la debida moderación de costes.</w:t>
      </w:r>
      <w:r w:rsidR="00520208">
        <w:rPr>
          <w:rFonts w:ascii="NewsGotT" w:eastAsiaTheme="minorHAnsi" w:hAnsi="NewsGotT" w:cstheme="minorBidi"/>
          <w:sz w:val="22"/>
          <w:szCs w:val="22"/>
          <w:lang w:eastAsia="en-US"/>
        </w:rPr>
        <w:tab/>
      </w:r>
    </w:p>
    <w:p w14:paraId="43EFA489" w14:textId="6CC8B62E" w:rsidR="00EA1987" w:rsidRDefault="00EA1987" w:rsidP="00520208">
      <w:pPr>
        <w:spacing w:after="160" w:line="259" w:lineRule="auto"/>
        <w:rPr>
          <w:rFonts w:ascii="NewsGotT" w:eastAsiaTheme="minorHAnsi" w:hAnsi="NewsGotT" w:cstheme="minorBidi"/>
          <w:sz w:val="22"/>
          <w:szCs w:val="22"/>
          <w:lang w:eastAsia="en-US"/>
        </w:rPr>
      </w:pPr>
      <w:r w:rsidRPr="00EA1987">
        <w:rPr>
          <w:rFonts w:ascii="NewsGotT" w:eastAsiaTheme="minorHAnsi" w:hAnsi="NewsGotT" w:cstheme="minorBidi"/>
          <w:sz w:val="22"/>
          <w:szCs w:val="22"/>
          <w:u w:val="single"/>
          <w:lang w:eastAsia="en-US"/>
        </w:rPr>
        <w:t>SOLO PROYECTOS NO PRODUCTIVOS</w:t>
      </w:r>
      <w:r>
        <w:rPr>
          <w:rFonts w:ascii="NewsGotT" w:eastAsiaTheme="minorHAnsi" w:hAnsi="NewsGotT" w:cstheme="minorBidi"/>
          <w:sz w:val="22"/>
          <w:szCs w:val="22"/>
          <w:u w:val="single"/>
          <w:lang w:eastAsia="en-US"/>
        </w:rPr>
        <w:t xml:space="preserve"> (</w:t>
      </w:r>
      <w:r w:rsidRPr="00EA1987">
        <w:rPr>
          <w:rFonts w:ascii="NewsGotT" w:eastAsiaTheme="minorHAnsi" w:hAnsi="NewsGotT" w:cstheme="minorBidi"/>
          <w:i/>
          <w:iCs/>
          <w:sz w:val="22"/>
          <w:szCs w:val="22"/>
          <w:u w:val="single"/>
          <w:lang w:eastAsia="en-US"/>
        </w:rPr>
        <w:t xml:space="preserve">marcar </w:t>
      </w:r>
      <w:r>
        <w:rPr>
          <w:rFonts w:ascii="NewsGotT" w:eastAsiaTheme="minorHAnsi" w:hAnsi="NewsGotT" w:cstheme="minorBidi"/>
          <w:i/>
          <w:iCs/>
          <w:sz w:val="22"/>
          <w:szCs w:val="22"/>
          <w:u w:val="single"/>
          <w:lang w:eastAsia="en-US"/>
        </w:rPr>
        <w:t>si</w:t>
      </w:r>
      <w:r w:rsidRPr="00EA1987">
        <w:rPr>
          <w:rFonts w:ascii="NewsGotT" w:eastAsiaTheme="minorHAnsi" w:hAnsi="NewsGotT" w:cstheme="minorBidi"/>
          <w:i/>
          <w:iCs/>
          <w:sz w:val="22"/>
          <w:szCs w:val="22"/>
          <w:u w:val="single"/>
          <w:lang w:eastAsia="en-US"/>
        </w:rPr>
        <w:t xml:space="preserve"> </w:t>
      </w:r>
      <w:r w:rsidR="00AC54D4">
        <w:rPr>
          <w:rFonts w:ascii="NewsGotT" w:eastAsiaTheme="minorHAnsi" w:hAnsi="NewsGotT" w:cstheme="minorBidi"/>
          <w:i/>
          <w:iCs/>
          <w:sz w:val="22"/>
          <w:szCs w:val="22"/>
          <w:u w:val="single"/>
          <w:lang w:eastAsia="en-US"/>
        </w:rPr>
        <w:t>procede</w:t>
      </w:r>
      <w:r>
        <w:rPr>
          <w:rFonts w:ascii="NewsGotT" w:eastAsiaTheme="minorHAnsi" w:hAnsi="NewsGotT" w:cstheme="minorBidi"/>
          <w:sz w:val="22"/>
          <w:szCs w:val="22"/>
          <w:u w:val="single"/>
          <w:lang w:eastAsia="en-US"/>
        </w:rPr>
        <w:t>)</w:t>
      </w:r>
      <w:r>
        <w:rPr>
          <w:rFonts w:ascii="NewsGotT" w:eastAsiaTheme="minorHAnsi" w:hAnsi="NewsGotT" w:cstheme="minorBidi"/>
          <w:sz w:val="22"/>
          <w:szCs w:val="22"/>
          <w:lang w:eastAsia="en-US"/>
        </w:rPr>
        <w:t>:</w:t>
      </w:r>
    </w:p>
    <w:p w14:paraId="794C7A0C" w14:textId="15E0B5D7" w:rsidR="00EA1987" w:rsidRPr="00EA1987" w:rsidRDefault="006D30C7" w:rsidP="00EA1987">
      <w:pPr>
        <w:spacing w:after="160" w:line="259" w:lineRule="auto"/>
        <w:rPr>
          <w:rFonts w:ascii="NewsGotT" w:eastAsiaTheme="minorHAnsi" w:hAnsi="NewsGotT" w:cstheme="minorBidi"/>
          <w:i/>
          <w:iCs/>
          <w:sz w:val="22"/>
          <w:szCs w:val="22"/>
          <w:lang w:eastAsia="en-US"/>
        </w:rPr>
      </w:pPr>
      <w:sdt>
        <w:sdtPr>
          <w:rPr>
            <w:rFonts w:ascii="NewsGotT" w:eastAsiaTheme="minorHAnsi" w:hAnsi="NewsGotT" w:cstheme="minorBidi"/>
            <w:sz w:val="22"/>
            <w:szCs w:val="22"/>
            <w:lang w:eastAsia="en-US"/>
          </w:rPr>
          <w:id w:val="301889435"/>
          <w14:checkbox>
            <w14:checked w14:val="0"/>
            <w14:checkedState w14:val="2612" w14:font="MS Gothic"/>
            <w14:uncheckedState w14:val="2610" w14:font="MS Gothic"/>
          </w14:checkbox>
        </w:sdtPr>
        <w:sdtEndPr/>
        <w:sdtContent>
          <w:r w:rsidR="00EA1987">
            <w:rPr>
              <w:rFonts w:ascii="MS Gothic" w:eastAsia="MS Gothic" w:hAnsi="MS Gothic" w:cstheme="minorBidi" w:hint="eastAsia"/>
              <w:sz w:val="22"/>
              <w:szCs w:val="22"/>
              <w:lang w:eastAsia="en-US"/>
            </w:rPr>
            <w:t>☐</w:t>
          </w:r>
        </w:sdtContent>
      </w:sdt>
      <w:r w:rsidR="00EA1987">
        <w:rPr>
          <w:rFonts w:ascii="NewsGotT" w:eastAsiaTheme="minorHAnsi" w:hAnsi="NewsGotT" w:cstheme="minorBidi"/>
          <w:sz w:val="22"/>
          <w:szCs w:val="22"/>
          <w:lang w:eastAsia="en-US"/>
        </w:rPr>
        <w:t xml:space="preserve"> El proyecto o alguna de sus partes va a ser ejecutado por medios propios. </w:t>
      </w:r>
      <w:r w:rsidR="00EA1987" w:rsidRPr="00EA1987">
        <w:rPr>
          <w:rFonts w:ascii="NewsGotT" w:eastAsiaTheme="minorHAnsi" w:hAnsi="NewsGotT" w:cstheme="minorBidi"/>
          <w:i/>
          <w:iCs/>
          <w:sz w:val="22"/>
          <w:szCs w:val="22"/>
          <w:lang w:eastAsia="en-US"/>
        </w:rPr>
        <w:t>(en este caso se debe presupuestar por separado)</w:t>
      </w:r>
    </w:p>
    <w:p w14:paraId="05F31533" w14:textId="6545E1CC" w:rsidR="00EA1987" w:rsidRDefault="006D30C7" w:rsidP="00EA1987">
      <w:pPr>
        <w:spacing w:after="160" w:line="259" w:lineRule="auto"/>
        <w:rPr>
          <w:rFonts w:ascii="NewsGotT" w:eastAsiaTheme="minorHAnsi" w:hAnsi="NewsGotT" w:cstheme="minorBidi"/>
          <w:sz w:val="22"/>
          <w:szCs w:val="22"/>
          <w:lang w:eastAsia="en-US"/>
        </w:rPr>
      </w:pPr>
      <w:sdt>
        <w:sdtPr>
          <w:rPr>
            <w:rFonts w:ascii="NewsGotT" w:eastAsiaTheme="minorHAnsi" w:hAnsi="NewsGotT" w:cstheme="minorBidi"/>
            <w:sz w:val="22"/>
            <w:szCs w:val="22"/>
            <w:lang w:eastAsia="en-US"/>
          </w:rPr>
          <w:id w:val="1800494253"/>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lang w:eastAsia="en-US"/>
            </w:rPr>
            <w:t>☐</w:t>
          </w:r>
        </w:sdtContent>
      </w:sdt>
      <w:r w:rsidR="00EA1987">
        <w:rPr>
          <w:rFonts w:ascii="NewsGotT" w:eastAsiaTheme="minorHAnsi" w:hAnsi="NewsGotT" w:cstheme="minorBidi"/>
          <w:sz w:val="22"/>
          <w:szCs w:val="22"/>
          <w:lang w:eastAsia="en-US"/>
        </w:rPr>
        <w:t xml:space="preserve"> Declaro que el IVA imputable a este proyecto no es recuperable ni deducible para esta Entidad. </w:t>
      </w:r>
    </w:p>
    <w:p w14:paraId="110883FB" w14:textId="77777777" w:rsidR="00972965" w:rsidRDefault="00972965" w:rsidP="00EA1987">
      <w:pPr>
        <w:spacing w:line="259" w:lineRule="auto"/>
        <w:rPr>
          <w:rFonts w:ascii="NewsGotT" w:eastAsiaTheme="minorHAnsi" w:hAnsi="NewsGotT" w:cstheme="minorBidi"/>
          <w:b/>
          <w:bCs/>
          <w:sz w:val="22"/>
          <w:szCs w:val="22"/>
          <w:lang w:eastAsia="en-US"/>
        </w:rPr>
      </w:pPr>
    </w:p>
    <w:p w14:paraId="2D0D570C" w14:textId="16E2ACB6" w:rsidR="000E43C1" w:rsidRPr="00EA1987" w:rsidRDefault="00EA1987" w:rsidP="00EA1987">
      <w:pPr>
        <w:spacing w:line="259" w:lineRule="auto"/>
        <w:rPr>
          <w:rFonts w:ascii="NewsGotT" w:eastAsiaTheme="minorHAnsi" w:hAnsi="NewsGotT" w:cstheme="minorBidi"/>
          <w:b/>
          <w:bCs/>
          <w:sz w:val="22"/>
          <w:szCs w:val="22"/>
          <w:lang w:eastAsia="en-US"/>
        </w:rPr>
      </w:pPr>
      <w:r w:rsidRPr="00EA1987">
        <w:rPr>
          <w:rFonts w:ascii="NewsGotT" w:eastAsiaTheme="minorHAnsi" w:hAnsi="NewsGotT" w:cstheme="minorBidi"/>
          <w:b/>
          <w:bCs/>
          <w:sz w:val="22"/>
          <w:szCs w:val="22"/>
          <w:lang w:eastAsia="en-US"/>
        </w:rPr>
        <w:t>F</w:t>
      </w:r>
      <w:r w:rsidR="00EB5B5F" w:rsidRPr="00EA1987">
        <w:rPr>
          <w:rFonts w:ascii="NewsGotT" w:eastAsiaTheme="minorHAnsi" w:hAnsi="NewsGotT" w:cstheme="minorBidi"/>
          <w:b/>
          <w:bCs/>
          <w:sz w:val="22"/>
          <w:szCs w:val="22"/>
          <w:lang w:eastAsia="en-US"/>
        </w:rPr>
        <w:t>echa:</w:t>
      </w:r>
    </w:p>
    <w:p w14:paraId="4A926DA3" w14:textId="76797869" w:rsidR="00EB5B5F" w:rsidRDefault="00520208" w:rsidP="00EA1987">
      <w:pPr>
        <w:spacing w:line="259" w:lineRule="auto"/>
      </w:pPr>
      <w:r w:rsidRPr="00EA1987">
        <w:rPr>
          <w:rFonts w:ascii="NewsGotT" w:eastAsiaTheme="minorHAnsi" w:hAnsi="NewsGotT" w:cstheme="minorBidi"/>
          <w:b/>
          <w:bCs/>
          <w:sz w:val="22"/>
          <w:szCs w:val="22"/>
          <w:lang w:eastAsia="en-US"/>
        </w:rPr>
        <w:t>F</w:t>
      </w:r>
      <w:r w:rsidR="00EB5B5F" w:rsidRPr="00EA1987">
        <w:rPr>
          <w:rFonts w:ascii="NewsGotT" w:eastAsiaTheme="minorHAnsi" w:hAnsi="NewsGotT" w:cstheme="minorBidi"/>
          <w:b/>
          <w:bCs/>
          <w:sz w:val="22"/>
          <w:szCs w:val="22"/>
          <w:lang w:eastAsia="en-US"/>
        </w:rPr>
        <w:t>irma</w:t>
      </w:r>
      <w:r w:rsidR="00EB5B5F">
        <w:rPr>
          <w:rFonts w:ascii="NewsGotT" w:eastAsiaTheme="minorHAnsi" w:hAnsi="NewsGotT" w:cstheme="minorBidi"/>
          <w:sz w:val="22"/>
          <w:szCs w:val="22"/>
          <w:lang w:eastAsia="en-US"/>
        </w:rPr>
        <w:t xml:space="preserve">: </w:t>
      </w:r>
    </w:p>
    <w:sectPr w:rsidR="00EB5B5F" w:rsidSect="00787F3F">
      <w:headerReference w:type="default" r:id="rId7"/>
      <w:footerReference w:type="default" r:id="rId8"/>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5744" w14:textId="77777777" w:rsidR="001859C5" w:rsidRDefault="001859C5" w:rsidP="00F718D9">
      <w:r>
        <w:separator/>
      </w:r>
    </w:p>
  </w:endnote>
  <w:endnote w:type="continuationSeparator" w:id="0">
    <w:p w14:paraId="2A80BD73" w14:textId="77777777" w:rsidR="001859C5" w:rsidRDefault="001859C5" w:rsidP="00F7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GotT">
    <w:panose1 w:val="00000000000000000000"/>
    <w:charset w:val="00"/>
    <w:family w:val="auto"/>
    <w:pitch w:val="variable"/>
    <w:sig w:usb0="800000AF" w:usb1="000078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1B6C" w14:textId="709E93EF" w:rsidR="00787F3F" w:rsidRDefault="00787F3F">
    <w:pPr>
      <w:pStyle w:val="Piedepgina"/>
    </w:pPr>
    <w:r>
      <w:rPr>
        <w:noProof/>
      </w:rPr>
      <w:drawing>
        <wp:anchor distT="0" distB="0" distL="114300" distR="114300" simplePos="0" relativeHeight="251661312" behindDoc="0" locked="0" layoutInCell="1" allowOverlap="1" wp14:anchorId="234F673E" wp14:editId="749087CF">
          <wp:simplePos x="0" y="0"/>
          <wp:positionH relativeFrom="column">
            <wp:posOffset>2028245</wp:posOffset>
          </wp:positionH>
          <wp:positionV relativeFrom="paragraph">
            <wp:posOffset>-109855</wp:posOffset>
          </wp:positionV>
          <wp:extent cx="715010" cy="514350"/>
          <wp:effectExtent l="0" t="0" r="889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34FD981" wp14:editId="16E0C94E">
          <wp:simplePos x="0" y="0"/>
          <wp:positionH relativeFrom="column">
            <wp:posOffset>2902585</wp:posOffset>
          </wp:positionH>
          <wp:positionV relativeFrom="paragraph">
            <wp:posOffset>-111650</wp:posOffset>
          </wp:positionV>
          <wp:extent cx="1104900" cy="493395"/>
          <wp:effectExtent l="0" t="0" r="0" b="190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4CA7" w14:textId="77777777" w:rsidR="001859C5" w:rsidRDefault="001859C5" w:rsidP="00F718D9">
      <w:r>
        <w:separator/>
      </w:r>
    </w:p>
  </w:footnote>
  <w:footnote w:type="continuationSeparator" w:id="0">
    <w:p w14:paraId="5771EF24" w14:textId="77777777" w:rsidR="001859C5" w:rsidRDefault="001859C5" w:rsidP="00F7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041F" w14:textId="07BDC751" w:rsidR="00787F3F" w:rsidRDefault="00787F3F" w:rsidP="00787F3F">
    <w:pPr>
      <w:spacing w:after="160" w:line="259" w:lineRule="auto"/>
      <w:jc w:val="center"/>
      <w:rPr>
        <w:rFonts w:ascii="NewsGotT" w:eastAsiaTheme="minorHAnsi" w:hAnsi="NewsGotT" w:cstheme="minorBidi"/>
        <w:b/>
        <w:sz w:val="28"/>
        <w:szCs w:val="28"/>
        <w:lang w:eastAsia="en-US"/>
      </w:rPr>
    </w:pPr>
    <w:r>
      <w:rPr>
        <w:noProof/>
      </w:rPr>
      <w:drawing>
        <wp:anchor distT="0" distB="0" distL="114300" distR="114300" simplePos="0" relativeHeight="251659264" behindDoc="0" locked="0" layoutInCell="1" allowOverlap="1" wp14:anchorId="382DF14B" wp14:editId="01830E83">
          <wp:simplePos x="0" y="0"/>
          <wp:positionH relativeFrom="column">
            <wp:posOffset>5312245</wp:posOffset>
          </wp:positionH>
          <wp:positionV relativeFrom="paragraph">
            <wp:posOffset>-67089</wp:posOffset>
          </wp:positionV>
          <wp:extent cx="1050290" cy="506730"/>
          <wp:effectExtent l="0" t="0" r="0" b="762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D1ED037" wp14:editId="4E5DE8E5">
          <wp:simplePos x="0" y="0"/>
          <wp:positionH relativeFrom="column">
            <wp:posOffset>-396571</wp:posOffset>
          </wp:positionH>
          <wp:positionV relativeFrom="paragraph">
            <wp:posOffset>-242984</wp:posOffset>
          </wp:positionV>
          <wp:extent cx="842645" cy="682625"/>
          <wp:effectExtent l="0" t="0" r="0" b="317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093">
      <w:rPr>
        <w:rFonts w:ascii="NewsGotT" w:eastAsiaTheme="minorHAnsi" w:hAnsi="NewsGotT" w:cstheme="minorBidi"/>
        <w:b/>
        <w:sz w:val="28"/>
        <w:szCs w:val="28"/>
        <w:lang w:eastAsia="en-US"/>
      </w:rPr>
      <w:t xml:space="preserve">MODELO </w:t>
    </w:r>
    <w:r w:rsidR="00F718D9" w:rsidRPr="00520208">
      <w:rPr>
        <w:rFonts w:ascii="NewsGotT" w:eastAsiaTheme="minorHAnsi" w:hAnsi="NewsGotT" w:cstheme="minorBidi"/>
        <w:b/>
        <w:sz w:val="28"/>
        <w:szCs w:val="28"/>
        <w:lang w:eastAsia="en-US"/>
      </w:rPr>
      <w:t>PLAN ECONÓMICO</w:t>
    </w:r>
  </w:p>
  <w:p w14:paraId="426B9895" w14:textId="6DD9BA6E" w:rsidR="00981093" w:rsidRPr="00787F3F" w:rsidRDefault="00981093" w:rsidP="00787F3F">
    <w:pPr>
      <w:spacing w:after="160" w:line="259" w:lineRule="auto"/>
      <w:ind w:left="-142"/>
      <w:jc w:val="center"/>
      <w:rPr>
        <w:rFonts w:ascii="NewsGotT" w:eastAsiaTheme="minorHAnsi" w:hAnsi="NewsGotT" w:cstheme="minorBidi"/>
        <w:b/>
        <w:sz w:val="28"/>
        <w:szCs w:val="28"/>
        <w:lang w:eastAsia="en-US"/>
      </w:rPr>
    </w:pPr>
    <w:r w:rsidRPr="00787F3F">
      <w:rPr>
        <w:rFonts w:ascii="NewsGotT" w:eastAsiaTheme="minorHAnsi" w:hAnsi="NewsGotT" w:cstheme="minorBidi"/>
        <w:b/>
        <w:sz w:val="22"/>
        <w:szCs w:val="22"/>
        <w:lang w:eastAsia="en-US"/>
      </w:rPr>
      <w:t>CONVOCATORIA 2020</w:t>
    </w:r>
  </w:p>
  <w:p w14:paraId="02987BD2" w14:textId="7286F833" w:rsidR="00F718D9" w:rsidRDefault="00F718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B6E02"/>
    <w:multiLevelType w:val="hybridMultilevel"/>
    <w:tmpl w:val="4922F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E9725A"/>
    <w:multiLevelType w:val="hybridMultilevel"/>
    <w:tmpl w:val="1570C43E"/>
    <w:lvl w:ilvl="0" w:tplc="F488A28A">
      <w:numFmt w:val="bullet"/>
      <w:lvlText w:val=""/>
      <w:lvlJc w:val="left"/>
      <w:pPr>
        <w:ind w:left="720" w:hanging="360"/>
      </w:pPr>
      <w:rPr>
        <w:rFonts w:ascii="Symbol" w:eastAsiaTheme="minorEastAsia"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8249FB"/>
    <w:multiLevelType w:val="hybridMultilevel"/>
    <w:tmpl w:val="FFD062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08"/>
    <w:rsid w:val="0005524F"/>
    <w:rsid w:val="000A06AF"/>
    <w:rsid w:val="000E43C1"/>
    <w:rsid w:val="00154486"/>
    <w:rsid w:val="001859C5"/>
    <w:rsid w:val="001B0C62"/>
    <w:rsid w:val="001E04E6"/>
    <w:rsid w:val="001F079F"/>
    <w:rsid w:val="003C10BF"/>
    <w:rsid w:val="00520208"/>
    <w:rsid w:val="0068150E"/>
    <w:rsid w:val="006D30C7"/>
    <w:rsid w:val="006F6562"/>
    <w:rsid w:val="00747386"/>
    <w:rsid w:val="00787F3F"/>
    <w:rsid w:val="007A7442"/>
    <w:rsid w:val="00853DD4"/>
    <w:rsid w:val="008D01F7"/>
    <w:rsid w:val="008E2E82"/>
    <w:rsid w:val="00972965"/>
    <w:rsid w:val="00981093"/>
    <w:rsid w:val="009E1AE1"/>
    <w:rsid w:val="00AC54D4"/>
    <w:rsid w:val="00B042CE"/>
    <w:rsid w:val="00B63B3A"/>
    <w:rsid w:val="00C16CD4"/>
    <w:rsid w:val="00C83398"/>
    <w:rsid w:val="00CE5147"/>
    <w:rsid w:val="00DA28F3"/>
    <w:rsid w:val="00DB6B70"/>
    <w:rsid w:val="00E2174D"/>
    <w:rsid w:val="00EA1987"/>
    <w:rsid w:val="00EB5B5F"/>
    <w:rsid w:val="00F718D9"/>
    <w:rsid w:val="00FA1C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641BB"/>
  <w15:chartTrackingRefBased/>
  <w15:docId w15:val="{9295D9C4-8CFD-4C12-9E69-899C1841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F7"/>
    <w:rPr>
      <w:lang w:eastAsia="es-ES"/>
    </w:rPr>
  </w:style>
  <w:style w:type="paragraph" w:styleId="Ttulo1">
    <w:name w:val="heading 1"/>
    <w:basedOn w:val="Normal"/>
    <w:next w:val="Normal"/>
    <w:link w:val="Ttulo1Car"/>
    <w:qFormat/>
    <w:rsid w:val="008D01F7"/>
    <w:pPr>
      <w:keepNext/>
      <w:outlineLvl w:val="0"/>
    </w:pPr>
    <w:rPr>
      <w:b/>
      <w:u w:val="single"/>
      <w:lang w:val="es-ES_tradnl"/>
    </w:rPr>
  </w:style>
  <w:style w:type="paragraph" w:styleId="Ttulo2">
    <w:name w:val="heading 2"/>
    <w:basedOn w:val="Normal"/>
    <w:next w:val="Normal"/>
    <w:link w:val="Ttulo2Car"/>
    <w:qFormat/>
    <w:rsid w:val="008D01F7"/>
    <w:pPr>
      <w:keepNext/>
      <w:jc w:val="both"/>
      <w:outlineLvl w:val="1"/>
    </w:pPr>
    <w:rPr>
      <w:b/>
      <w:u w:val="single"/>
    </w:rPr>
  </w:style>
  <w:style w:type="paragraph" w:styleId="Ttulo3">
    <w:name w:val="heading 3"/>
    <w:basedOn w:val="Normal"/>
    <w:next w:val="Normal"/>
    <w:link w:val="Ttulo3Car"/>
    <w:qFormat/>
    <w:rsid w:val="008D01F7"/>
    <w:pPr>
      <w:keepNext/>
      <w:jc w:val="center"/>
      <w:outlineLvl w:val="2"/>
    </w:pPr>
    <w:rPr>
      <w:rFonts w:ascii="Arial" w:hAnsi="Arial" w:cs="Arial"/>
      <w:b/>
      <w:bCs/>
    </w:rPr>
  </w:style>
  <w:style w:type="paragraph" w:styleId="Ttulo4">
    <w:name w:val="heading 4"/>
    <w:basedOn w:val="Normal"/>
    <w:next w:val="Normal"/>
    <w:link w:val="Ttulo4Car"/>
    <w:qFormat/>
    <w:rsid w:val="008D01F7"/>
    <w:pPr>
      <w:keepNext/>
      <w:jc w:val="both"/>
      <w:outlineLvl w:val="3"/>
    </w:pPr>
    <w:rPr>
      <w:b/>
      <w:bCs/>
      <w:color w:val="FF0000"/>
    </w:rPr>
  </w:style>
  <w:style w:type="paragraph" w:styleId="Ttulo5">
    <w:name w:val="heading 5"/>
    <w:basedOn w:val="Normal"/>
    <w:next w:val="Normal"/>
    <w:link w:val="Ttulo5Car"/>
    <w:qFormat/>
    <w:rsid w:val="008D01F7"/>
    <w:pPr>
      <w:keepNext/>
      <w:jc w:val="center"/>
      <w:outlineLvl w:val="4"/>
    </w:pPr>
    <w:rPr>
      <w:b/>
      <w:sz w:val="32"/>
      <w:u w:val="single"/>
      <w:lang w:val="es-ES_tradnl"/>
    </w:rPr>
  </w:style>
  <w:style w:type="paragraph" w:styleId="Ttulo6">
    <w:name w:val="heading 6"/>
    <w:basedOn w:val="Normal"/>
    <w:next w:val="Normal"/>
    <w:link w:val="Ttulo6Car"/>
    <w:qFormat/>
    <w:rsid w:val="008D01F7"/>
    <w:pPr>
      <w:keepNext/>
      <w:ind w:left="360"/>
      <w:jc w:val="center"/>
      <w:outlineLvl w:val="5"/>
    </w:pPr>
    <w:rPr>
      <w:b/>
      <w:bCs/>
      <w:u w:val="single"/>
      <w:lang w:val="es-ES_tradnl"/>
    </w:rPr>
  </w:style>
  <w:style w:type="paragraph" w:styleId="Ttulo7">
    <w:name w:val="heading 7"/>
    <w:basedOn w:val="Normal"/>
    <w:next w:val="Normal"/>
    <w:link w:val="Ttulo7Car"/>
    <w:qFormat/>
    <w:rsid w:val="008D01F7"/>
    <w:pPr>
      <w:keepNext/>
      <w:outlineLvl w:val="6"/>
    </w:pPr>
    <w:rPr>
      <w:b/>
      <w:bCs/>
      <w:lang w:val="es-ES_tradnl"/>
    </w:rPr>
  </w:style>
  <w:style w:type="paragraph" w:styleId="Ttulo8">
    <w:name w:val="heading 8"/>
    <w:basedOn w:val="Normal"/>
    <w:next w:val="Normal"/>
    <w:link w:val="Ttulo8Car"/>
    <w:qFormat/>
    <w:rsid w:val="008D01F7"/>
    <w:pPr>
      <w:keepNext/>
      <w:jc w:val="both"/>
      <w:outlineLvl w:val="7"/>
    </w:pPr>
    <w:rPr>
      <w:b/>
      <w:bCs/>
      <w:sz w:val="28"/>
      <w:u w:val="single"/>
    </w:rPr>
  </w:style>
  <w:style w:type="paragraph" w:styleId="Ttulo9">
    <w:name w:val="heading 9"/>
    <w:basedOn w:val="Normal"/>
    <w:next w:val="Normal"/>
    <w:link w:val="Ttulo9Car"/>
    <w:qFormat/>
    <w:rsid w:val="008D01F7"/>
    <w:pPr>
      <w:keepNext/>
      <w:ind w:firstLine="708"/>
      <w:jc w:val="both"/>
      <w:outlineLvl w:val="8"/>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01F7"/>
    <w:rPr>
      <w:b/>
      <w:u w:val="single"/>
      <w:lang w:val="es-ES_tradnl" w:eastAsia="es-ES"/>
    </w:rPr>
  </w:style>
  <w:style w:type="character" w:customStyle="1" w:styleId="Ttulo2Car">
    <w:name w:val="Título 2 Car"/>
    <w:basedOn w:val="Fuentedeprrafopredeter"/>
    <w:link w:val="Ttulo2"/>
    <w:rsid w:val="008D01F7"/>
    <w:rPr>
      <w:b/>
      <w:u w:val="single"/>
      <w:lang w:eastAsia="es-ES"/>
    </w:rPr>
  </w:style>
  <w:style w:type="character" w:customStyle="1" w:styleId="Ttulo3Car">
    <w:name w:val="Título 3 Car"/>
    <w:basedOn w:val="Fuentedeprrafopredeter"/>
    <w:link w:val="Ttulo3"/>
    <w:rsid w:val="008D01F7"/>
    <w:rPr>
      <w:rFonts w:ascii="Arial" w:hAnsi="Arial" w:cs="Arial"/>
      <w:b/>
      <w:bCs/>
      <w:lang w:eastAsia="es-ES"/>
    </w:rPr>
  </w:style>
  <w:style w:type="character" w:customStyle="1" w:styleId="Ttulo4Car">
    <w:name w:val="Título 4 Car"/>
    <w:basedOn w:val="Fuentedeprrafopredeter"/>
    <w:link w:val="Ttulo4"/>
    <w:rsid w:val="008D01F7"/>
    <w:rPr>
      <w:b/>
      <w:bCs/>
      <w:color w:val="FF0000"/>
      <w:lang w:eastAsia="es-ES"/>
    </w:rPr>
  </w:style>
  <w:style w:type="character" w:customStyle="1" w:styleId="Ttulo5Car">
    <w:name w:val="Título 5 Car"/>
    <w:basedOn w:val="Fuentedeprrafopredeter"/>
    <w:link w:val="Ttulo5"/>
    <w:rsid w:val="008D01F7"/>
    <w:rPr>
      <w:b/>
      <w:sz w:val="32"/>
      <w:u w:val="single"/>
      <w:lang w:val="es-ES_tradnl" w:eastAsia="es-ES"/>
    </w:rPr>
  </w:style>
  <w:style w:type="character" w:customStyle="1" w:styleId="Ttulo6Car">
    <w:name w:val="Título 6 Car"/>
    <w:basedOn w:val="Fuentedeprrafopredeter"/>
    <w:link w:val="Ttulo6"/>
    <w:rsid w:val="008D01F7"/>
    <w:rPr>
      <w:b/>
      <w:bCs/>
      <w:u w:val="single"/>
      <w:lang w:val="es-ES_tradnl" w:eastAsia="es-ES"/>
    </w:rPr>
  </w:style>
  <w:style w:type="character" w:customStyle="1" w:styleId="Ttulo7Car">
    <w:name w:val="Título 7 Car"/>
    <w:basedOn w:val="Fuentedeprrafopredeter"/>
    <w:link w:val="Ttulo7"/>
    <w:rsid w:val="008D01F7"/>
    <w:rPr>
      <w:b/>
      <w:bCs/>
      <w:lang w:val="es-ES_tradnl" w:eastAsia="es-ES"/>
    </w:rPr>
  </w:style>
  <w:style w:type="character" w:customStyle="1" w:styleId="Ttulo8Car">
    <w:name w:val="Título 8 Car"/>
    <w:basedOn w:val="Fuentedeprrafopredeter"/>
    <w:link w:val="Ttulo8"/>
    <w:rsid w:val="008D01F7"/>
    <w:rPr>
      <w:b/>
      <w:bCs/>
      <w:sz w:val="28"/>
      <w:u w:val="single"/>
      <w:lang w:eastAsia="es-ES"/>
    </w:rPr>
  </w:style>
  <w:style w:type="character" w:customStyle="1" w:styleId="Ttulo9Car">
    <w:name w:val="Título 9 Car"/>
    <w:basedOn w:val="Fuentedeprrafopredeter"/>
    <w:link w:val="Ttulo9"/>
    <w:rsid w:val="008D01F7"/>
    <w:rPr>
      <w:b/>
      <w:sz w:val="24"/>
      <w:u w:val="single"/>
      <w:lang w:eastAsia="es-ES"/>
    </w:rPr>
  </w:style>
  <w:style w:type="paragraph" w:customStyle="1" w:styleId="a">
    <w:basedOn w:val="Normal"/>
    <w:next w:val="Ttulo"/>
    <w:qFormat/>
    <w:rsid w:val="008D01F7"/>
    <w:pPr>
      <w:jc w:val="center"/>
    </w:pPr>
    <w:rPr>
      <w:rFonts w:eastAsiaTheme="majorEastAsia" w:cstheme="majorBidi"/>
      <w:b/>
      <w:sz w:val="24"/>
      <w:lang w:val="es-ES_tradnl"/>
    </w:rPr>
  </w:style>
  <w:style w:type="paragraph" w:styleId="Ttulo">
    <w:name w:val="Title"/>
    <w:basedOn w:val="Normal"/>
    <w:next w:val="Normal"/>
    <w:link w:val="TtuloCar"/>
    <w:uiPriority w:val="10"/>
    <w:rsid w:val="008D01F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D01F7"/>
    <w:rPr>
      <w:rFonts w:asciiTheme="majorHAnsi" w:eastAsiaTheme="majorEastAsia" w:hAnsiTheme="majorHAnsi" w:cstheme="majorBidi"/>
      <w:spacing w:val="-10"/>
      <w:kern w:val="28"/>
      <w:sz w:val="56"/>
      <w:szCs w:val="56"/>
      <w:lang w:eastAsia="es-ES"/>
    </w:rPr>
  </w:style>
  <w:style w:type="paragraph" w:styleId="Prrafodelista">
    <w:name w:val="List Paragraph"/>
    <w:basedOn w:val="Normal"/>
    <w:uiPriority w:val="34"/>
    <w:qFormat/>
    <w:rsid w:val="008D01F7"/>
    <w:pPr>
      <w:ind w:left="708"/>
    </w:pPr>
  </w:style>
  <w:style w:type="paragraph" w:styleId="Encabezado">
    <w:name w:val="header"/>
    <w:basedOn w:val="Normal"/>
    <w:link w:val="EncabezadoCar"/>
    <w:uiPriority w:val="99"/>
    <w:unhideWhenUsed/>
    <w:rsid w:val="00F718D9"/>
    <w:pPr>
      <w:tabs>
        <w:tab w:val="center" w:pos="4252"/>
        <w:tab w:val="right" w:pos="8504"/>
      </w:tabs>
    </w:pPr>
  </w:style>
  <w:style w:type="character" w:customStyle="1" w:styleId="EncabezadoCar">
    <w:name w:val="Encabezado Car"/>
    <w:basedOn w:val="Fuentedeprrafopredeter"/>
    <w:link w:val="Encabezado"/>
    <w:uiPriority w:val="99"/>
    <w:rsid w:val="00F718D9"/>
    <w:rPr>
      <w:lang w:eastAsia="es-ES"/>
    </w:rPr>
  </w:style>
  <w:style w:type="paragraph" w:styleId="Piedepgina">
    <w:name w:val="footer"/>
    <w:basedOn w:val="Normal"/>
    <w:link w:val="PiedepginaCar"/>
    <w:uiPriority w:val="99"/>
    <w:unhideWhenUsed/>
    <w:rsid w:val="00F718D9"/>
    <w:pPr>
      <w:tabs>
        <w:tab w:val="center" w:pos="4252"/>
        <w:tab w:val="right" w:pos="8504"/>
      </w:tabs>
    </w:pPr>
  </w:style>
  <w:style w:type="character" w:customStyle="1" w:styleId="PiedepginaCar">
    <w:name w:val="Pie de página Car"/>
    <w:basedOn w:val="Fuentedeprrafopredeter"/>
    <w:link w:val="Piedepgina"/>
    <w:uiPriority w:val="99"/>
    <w:rsid w:val="00F718D9"/>
    <w:rPr>
      <w:lang w:eastAsia="es-ES"/>
    </w:rPr>
  </w:style>
  <w:style w:type="table" w:styleId="Tablaconcuadrcula">
    <w:name w:val="Table Grid"/>
    <w:basedOn w:val="Tablanormal"/>
    <w:uiPriority w:val="39"/>
    <w:rsid w:val="0097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325</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Comarca Guadix</dc:creator>
  <cp:keywords/>
  <dc:description/>
  <cp:lastModifiedBy>usuario</cp:lastModifiedBy>
  <cp:revision>8</cp:revision>
  <dcterms:created xsi:type="dcterms:W3CDTF">2020-10-27T11:29:00Z</dcterms:created>
  <dcterms:modified xsi:type="dcterms:W3CDTF">2020-11-15T18:26:00Z</dcterms:modified>
</cp:coreProperties>
</file>